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2EC80F2" w14:textId="77777777" w:rsidR="00001F98" w:rsidRDefault="00C05B7F" w:rsidP="00360FEE">
      <w:pPr>
        <w:jc w:val="center"/>
        <w:rPr>
          <w:rFonts w:cstheme="minorHAnsi"/>
          <w:b/>
          <w:bCs/>
          <w:color w:val="0070C0"/>
          <w:sz w:val="24"/>
          <w:szCs w:val="24"/>
        </w:rPr>
      </w:pPr>
      <w:r>
        <w:rPr>
          <w:rFonts w:cstheme="minorHAnsi"/>
          <w:b/>
          <w:bCs/>
          <w:color w:val="0070C0"/>
          <w:sz w:val="24"/>
          <w:szCs w:val="24"/>
        </w:rPr>
        <w:t xml:space="preserve"> </w:t>
      </w:r>
      <w:r w:rsidR="000D66B6" w:rsidRPr="00360FEE">
        <w:rPr>
          <w:rFonts w:cstheme="minorHAnsi"/>
          <w:b/>
          <w:bCs/>
          <w:color w:val="0070C0"/>
          <w:sz w:val="24"/>
          <w:szCs w:val="24"/>
        </w:rPr>
        <w:t>Diabetic</w:t>
      </w:r>
      <w:r>
        <w:rPr>
          <w:rFonts w:cstheme="minorHAnsi"/>
          <w:b/>
          <w:bCs/>
          <w:color w:val="0070C0"/>
          <w:sz w:val="24"/>
          <w:szCs w:val="24"/>
        </w:rPr>
        <w:t xml:space="preserve"> Follow-up</w:t>
      </w:r>
      <w:r w:rsidR="00C82210">
        <w:rPr>
          <w:rFonts w:cstheme="minorHAnsi"/>
          <w:b/>
          <w:bCs/>
          <w:color w:val="0070C0"/>
          <w:sz w:val="24"/>
          <w:szCs w:val="24"/>
        </w:rPr>
        <w:t xml:space="preserve"> </w:t>
      </w:r>
      <w:r>
        <w:rPr>
          <w:rFonts w:cstheme="minorHAnsi"/>
          <w:b/>
          <w:bCs/>
          <w:color w:val="0070C0"/>
          <w:sz w:val="24"/>
          <w:szCs w:val="24"/>
        </w:rPr>
        <w:t>Community</w:t>
      </w:r>
      <w:r w:rsidR="000D66B6" w:rsidRPr="00360FEE">
        <w:rPr>
          <w:rFonts w:cstheme="minorHAnsi"/>
          <w:b/>
          <w:bCs/>
          <w:color w:val="0070C0"/>
          <w:sz w:val="24"/>
          <w:szCs w:val="24"/>
        </w:rPr>
        <w:t xml:space="preserve"> Pathway</w:t>
      </w:r>
    </w:p>
    <w:p w14:paraId="061BA33A" w14:textId="77777777" w:rsidR="00001F98" w:rsidRDefault="00001F98" w:rsidP="000D66B6">
      <w:pPr>
        <w:rPr>
          <w:rFonts w:cstheme="minorHAnsi"/>
          <w:b/>
          <w:bCs/>
          <w:color w:val="0070C0"/>
          <w:sz w:val="24"/>
          <w:szCs w:val="24"/>
        </w:rPr>
      </w:pPr>
    </w:p>
    <w:p w14:paraId="6D519D58" w14:textId="77777777" w:rsidR="000D66B6" w:rsidRPr="00C102E2" w:rsidRDefault="000D66B6" w:rsidP="000D66B6">
      <w:pPr>
        <w:rPr>
          <w:rFonts w:cstheme="minorHAnsi"/>
          <w:b/>
          <w:bCs/>
          <w:color w:val="0070C0"/>
          <w:sz w:val="24"/>
          <w:szCs w:val="24"/>
        </w:rPr>
      </w:pPr>
      <w:r w:rsidRPr="00C102E2">
        <w:rPr>
          <w:rFonts w:cstheme="minorHAnsi"/>
          <w:b/>
          <w:bCs/>
          <w:color w:val="0070C0"/>
          <w:sz w:val="24"/>
          <w:szCs w:val="24"/>
        </w:rPr>
        <w:t>Summary</w:t>
      </w:r>
    </w:p>
    <w:p w14:paraId="6F0E186D" w14:textId="41C53F78" w:rsidR="00C05B7F" w:rsidRDefault="000D66B6" w:rsidP="00C05B7F">
      <w:pPr>
        <w:rPr>
          <w:rFonts w:cstheme="minorHAnsi"/>
          <w:sz w:val="24"/>
          <w:szCs w:val="24"/>
        </w:rPr>
      </w:pPr>
      <w:r w:rsidRPr="00360FEE">
        <w:rPr>
          <w:rFonts w:cstheme="minorHAnsi"/>
          <w:sz w:val="24"/>
          <w:szCs w:val="24"/>
        </w:rPr>
        <w:t xml:space="preserve">This document </w:t>
      </w:r>
      <w:r w:rsidR="00C82210">
        <w:rPr>
          <w:rFonts w:cstheme="minorHAnsi"/>
          <w:sz w:val="24"/>
          <w:szCs w:val="24"/>
        </w:rPr>
        <w:t>propose</w:t>
      </w:r>
      <w:r w:rsidRPr="00360FEE">
        <w:rPr>
          <w:rFonts w:cstheme="minorHAnsi"/>
          <w:sz w:val="24"/>
          <w:szCs w:val="24"/>
        </w:rPr>
        <w:t xml:space="preserve">s a new pathway for </w:t>
      </w:r>
      <w:r w:rsidR="00C82210">
        <w:rPr>
          <w:rFonts w:cstheme="minorHAnsi"/>
          <w:sz w:val="24"/>
          <w:szCs w:val="24"/>
        </w:rPr>
        <w:t>diabetic patients</w:t>
      </w:r>
      <w:r w:rsidR="00240FAD">
        <w:rPr>
          <w:rFonts w:cstheme="minorHAnsi"/>
          <w:sz w:val="24"/>
          <w:szCs w:val="24"/>
        </w:rPr>
        <w:t xml:space="preserve"> </w:t>
      </w:r>
      <w:r w:rsidRPr="00360FEE">
        <w:rPr>
          <w:rFonts w:cstheme="minorHAnsi"/>
          <w:sz w:val="24"/>
          <w:szCs w:val="24"/>
        </w:rPr>
        <w:t xml:space="preserve">to have a retinal </w:t>
      </w:r>
      <w:r w:rsidR="00C05B7F">
        <w:rPr>
          <w:rFonts w:cstheme="minorHAnsi"/>
          <w:sz w:val="24"/>
          <w:szCs w:val="24"/>
        </w:rPr>
        <w:t>assessment</w:t>
      </w:r>
      <w:r w:rsidRPr="00360FEE">
        <w:rPr>
          <w:rFonts w:cstheme="minorHAnsi"/>
          <w:sz w:val="24"/>
          <w:szCs w:val="24"/>
        </w:rPr>
        <w:t xml:space="preserve"> in an </w:t>
      </w:r>
      <w:r w:rsidR="009D702B">
        <w:rPr>
          <w:rFonts w:cstheme="minorHAnsi"/>
          <w:sz w:val="24"/>
          <w:szCs w:val="24"/>
        </w:rPr>
        <w:t>agreed O</w:t>
      </w:r>
      <w:r w:rsidRPr="00360FEE">
        <w:rPr>
          <w:rFonts w:cstheme="minorHAnsi"/>
          <w:sz w:val="24"/>
          <w:szCs w:val="24"/>
        </w:rPr>
        <w:t>ptometry practice. The retinal check provide</w:t>
      </w:r>
      <w:r w:rsidR="00FB4CFB">
        <w:rPr>
          <w:rFonts w:cstheme="minorHAnsi"/>
          <w:sz w:val="24"/>
          <w:szCs w:val="24"/>
        </w:rPr>
        <w:t>s</w:t>
      </w:r>
      <w:r w:rsidRPr="00360FEE">
        <w:rPr>
          <w:rFonts w:cstheme="minorHAnsi"/>
          <w:sz w:val="24"/>
          <w:szCs w:val="24"/>
        </w:rPr>
        <w:t xml:space="preserve"> re-assurance </w:t>
      </w:r>
      <w:r w:rsidR="00FB4CFB">
        <w:rPr>
          <w:rFonts w:cstheme="minorHAnsi"/>
          <w:sz w:val="24"/>
          <w:szCs w:val="24"/>
        </w:rPr>
        <w:t>that this high-</w:t>
      </w:r>
      <w:r w:rsidRPr="00360FEE">
        <w:rPr>
          <w:rFonts w:cstheme="minorHAnsi"/>
          <w:sz w:val="24"/>
          <w:szCs w:val="24"/>
        </w:rPr>
        <w:t xml:space="preserve">risk group of patients are </w:t>
      </w:r>
      <w:r w:rsidR="00FB4CFB">
        <w:rPr>
          <w:rFonts w:cstheme="minorHAnsi"/>
          <w:sz w:val="24"/>
          <w:szCs w:val="24"/>
        </w:rPr>
        <w:t xml:space="preserve">offered </w:t>
      </w:r>
      <w:r w:rsidR="009D702B">
        <w:rPr>
          <w:rFonts w:cstheme="minorHAnsi"/>
          <w:sz w:val="24"/>
          <w:szCs w:val="24"/>
        </w:rPr>
        <w:t>timely virtual Ophthalmology review</w:t>
      </w:r>
      <w:r w:rsidR="00FB4CFB">
        <w:rPr>
          <w:rFonts w:cstheme="minorHAnsi"/>
          <w:sz w:val="24"/>
          <w:szCs w:val="24"/>
        </w:rPr>
        <w:t>:</w:t>
      </w:r>
      <w:r w:rsidR="009D702B">
        <w:rPr>
          <w:rFonts w:cstheme="minorHAnsi"/>
          <w:sz w:val="24"/>
          <w:szCs w:val="24"/>
        </w:rPr>
        <w:t xml:space="preserve"> </w:t>
      </w:r>
      <w:r w:rsidR="00FB4CFB">
        <w:rPr>
          <w:rFonts w:cstheme="minorHAnsi"/>
          <w:sz w:val="24"/>
          <w:szCs w:val="24"/>
        </w:rPr>
        <w:t xml:space="preserve"> reducing risks of </w:t>
      </w:r>
      <w:r w:rsidR="009D702B">
        <w:rPr>
          <w:rFonts w:cstheme="minorHAnsi"/>
          <w:sz w:val="24"/>
          <w:szCs w:val="24"/>
        </w:rPr>
        <w:t>avoidable</w:t>
      </w:r>
      <w:r w:rsidR="00C82210">
        <w:rPr>
          <w:rFonts w:cstheme="minorHAnsi"/>
          <w:sz w:val="24"/>
          <w:szCs w:val="24"/>
        </w:rPr>
        <w:t xml:space="preserve"> sight loss.  The </w:t>
      </w:r>
      <w:r w:rsidR="00C05B7F">
        <w:rPr>
          <w:rFonts w:cstheme="minorHAnsi"/>
          <w:sz w:val="24"/>
          <w:szCs w:val="24"/>
        </w:rPr>
        <w:t>key outcome for these k</w:t>
      </w:r>
      <w:r w:rsidR="00C82210">
        <w:rPr>
          <w:rFonts w:cstheme="minorHAnsi"/>
          <w:sz w:val="24"/>
          <w:szCs w:val="24"/>
        </w:rPr>
        <w:t xml:space="preserve">nown HES Diabetic patients </w:t>
      </w:r>
      <w:r w:rsidR="007C4CDC">
        <w:rPr>
          <w:rFonts w:cstheme="minorHAnsi"/>
          <w:sz w:val="24"/>
          <w:szCs w:val="24"/>
        </w:rPr>
        <w:t>is appropriate and timely management of the condition, via</w:t>
      </w:r>
      <w:r w:rsidR="009D702B">
        <w:rPr>
          <w:rFonts w:cstheme="minorHAnsi"/>
          <w:sz w:val="24"/>
          <w:szCs w:val="24"/>
        </w:rPr>
        <w:t>:</w:t>
      </w:r>
      <w:r w:rsidR="004B27B7">
        <w:rPr>
          <w:rFonts w:cstheme="minorHAnsi"/>
          <w:sz w:val="24"/>
          <w:szCs w:val="24"/>
        </w:rPr>
        <w:t>-</w:t>
      </w:r>
    </w:p>
    <w:p w14:paraId="0ACBF753" w14:textId="77777777" w:rsidR="00C82210" w:rsidRDefault="00001F98" w:rsidP="00C05B7F">
      <w:pPr>
        <w:pStyle w:val="ListParagraph"/>
        <w:numPr>
          <w:ilvl w:val="0"/>
          <w:numId w:val="4"/>
        </w:numPr>
        <w:rPr>
          <w:rFonts w:cstheme="minorHAnsi"/>
          <w:sz w:val="24"/>
          <w:szCs w:val="24"/>
        </w:rPr>
      </w:pPr>
      <w:r>
        <w:rPr>
          <w:rFonts w:cstheme="minorHAnsi"/>
          <w:sz w:val="24"/>
          <w:szCs w:val="24"/>
        </w:rPr>
        <w:t xml:space="preserve">Proliferative </w:t>
      </w:r>
      <w:r w:rsidR="00C05B7F">
        <w:rPr>
          <w:rFonts w:cstheme="minorHAnsi"/>
          <w:sz w:val="24"/>
          <w:szCs w:val="24"/>
        </w:rPr>
        <w:t xml:space="preserve">Diabetic </w:t>
      </w:r>
      <w:r>
        <w:rPr>
          <w:rFonts w:cstheme="minorHAnsi"/>
          <w:sz w:val="24"/>
          <w:szCs w:val="24"/>
        </w:rPr>
        <w:t>R</w:t>
      </w:r>
      <w:r w:rsidR="00C05B7F">
        <w:rPr>
          <w:rFonts w:cstheme="minorHAnsi"/>
          <w:sz w:val="24"/>
          <w:szCs w:val="24"/>
        </w:rPr>
        <w:t xml:space="preserve">etinopathy report </w:t>
      </w:r>
    </w:p>
    <w:p w14:paraId="4DDBEA04" w14:textId="77777777" w:rsidR="00C05B7F" w:rsidRDefault="00C05B7F" w:rsidP="00C05B7F">
      <w:pPr>
        <w:pStyle w:val="ListParagraph"/>
        <w:numPr>
          <w:ilvl w:val="0"/>
          <w:numId w:val="4"/>
        </w:numPr>
        <w:rPr>
          <w:rFonts w:cstheme="minorHAnsi"/>
          <w:sz w:val="24"/>
          <w:szCs w:val="24"/>
        </w:rPr>
      </w:pPr>
      <w:r>
        <w:rPr>
          <w:rFonts w:cstheme="minorHAnsi"/>
          <w:sz w:val="24"/>
          <w:szCs w:val="24"/>
        </w:rPr>
        <w:t>Diabetic maculopathy report</w:t>
      </w:r>
    </w:p>
    <w:p w14:paraId="08AD8482" w14:textId="77777777" w:rsidR="009A2270" w:rsidRPr="004B27B7" w:rsidRDefault="009A2270" w:rsidP="004B27B7">
      <w:pPr>
        <w:ind w:left="360"/>
        <w:rPr>
          <w:rFonts w:cstheme="minorHAnsi"/>
          <w:sz w:val="24"/>
          <w:szCs w:val="24"/>
          <w:highlight w:val="green"/>
        </w:rPr>
      </w:pPr>
    </w:p>
    <w:p w14:paraId="03C115AB" w14:textId="77777777" w:rsidR="00C05B7F" w:rsidRPr="00C05B7F" w:rsidRDefault="00C05B7F" w:rsidP="00C05B7F">
      <w:pPr>
        <w:rPr>
          <w:rFonts w:cstheme="minorHAnsi"/>
          <w:sz w:val="24"/>
          <w:szCs w:val="24"/>
        </w:rPr>
      </w:pPr>
      <w:r>
        <w:rPr>
          <w:rFonts w:cstheme="minorHAnsi"/>
          <w:sz w:val="24"/>
          <w:szCs w:val="24"/>
        </w:rPr>
        <w:t>This report will</w:t>
      </w:r>
      <w:r w:rsidRPr="00C05B7F">
        <w:rPr>
          <w:rFonts w:cstheme="minorHAnsi"/>
          <w:sz w:val="24"/>
          <w:szCs w:val="24"/>
        </w:rPr>
        <w:t xml:space="preserve"> aid</w:t>
      </w:r>
      <w:r w:rsidR="009D702B">
        <w:rPr>
          <w:rFonts w:cstheme="minorHAnsi"/>
          <w:sz w:val="24"/>
          <w:szCs w:val="24"/>
        </w:rPr>
        <w:t xml:space="preserve"> risk</w:t>
      </w:r>
      <w:r w:rsidRPr="00C05B7F">
        <w:rPr>
          <w:rFonts w:cstheme="minorHAnsi"/>
          <w:sz w:val="24"/>
          <w:szCs w:val="24"/>
        </w:rPr>
        <w:t xml:space="preserve"> stratification of patient and </w:t>
      </w:r>
      <w:r w:rsidR="009D702B">
        <w:rPr>
          <w:rFonts w:cstheme="minorHAnsi"/>
          <w:sz w:val="24"/>
          <w:szCs w:val="24"/>
        </w:rPr>
        <w:t>identification, via virtual review, of those with greatest need: informing</w:t>
      </w:r>
      <w:r w:rsidRPr="00C05B7F">
        <w:rPr>
          <w:rFonts w:cstheme="minorHAnsi"/>
          <w:sz w:val="24"/>
          <w:szCs w:val="24"/>
        </w:rPr>
        <w:t xml:space="preserve"> </w:t>
      </w:r>
      <w:r>
        <w:rPr>
          <w:rFonts w:cstheme="minorHAnsi"/>
          <w:sz w:val="24"/>
          <w:szCs w:val="24"/>
        </w:rPr>
        <w:t>what clinic appointment they require</w:t>
      </w:r>
      <w:r w:rsidR="009D702B">
        <w:rPr>
          <w:rFonts w:cstheme="minorHAnsi"/>
          <w:sz w:val="24"/>
          <w:szCs w:val="24"/>
        </w:rPr>
        <w:t>.</w:t>
      </w:r>
    </w:p>
    <w:p w14:paraId="2168FB91" w14:textId="77777777" w:rsidR="000D66B6" w:rsidRPr="00360FEE" w:rsidRDefault="00E2451F" w:rsidP="004B27B7">
      <w:pPr>
        <w:rPr>
          <w:rFonts w:cstheme="minorHAnsi"/>
          <w:sz w:val="24"/>
          <w:szCs w:val="24"/>
        </w:rPr>
      </w:pPr>
      <w:r w:rsidRPr="00FB4CFB">
        <w:rPr>
          <w:rFonts w:cstheme="minorHAnsi"/>
          <w:sz w:val="24"/>
          <w:szCs w:val="24"/>
        </w:rPr>
        <w:t>This is a pan</w:t>
      </w:r>
      <w:r w:rsidR="00FB4CFB">
        <w:rPr>
          <w:rFonts w:cstheme="minorHAnsi"/>
          <w:sz w:val="24"/>
          <w:szCs w:val="24"/>
        </w:rPr>
        <w:t xml:space="preserve"> </w:t>
      </w:r>
      <w:r w:rsidRPr="00FB4CFB">
        <w:rPr>
          <w:rFonts w:cstheme="minorHAnsi"/>
          <w:sz w:val="24"/>
          <w:szCs w:val="24"/>
        </w:rPr>
        <w:t xml:space="preserve">BCU </w:t>
      </w:r>
      <w:r w:rsidR="00C82210" w:rsidRPr="00FB4CFB">
        <w:rPr>
          <w:rFonts w:cstheme="minorHAnsi"/>
          <w:sz w:val="24"/>
          <w:szCs w:val="24"/>
        </w:rPr>
        <w:t xml:space="preserve">pathway </w:t>
      </w:r>
      <w:r w:rsidR="009D702B" w:rsidRPr="00FB4CFB">
        <w:rPr>
          <w:rFonts w:cstheme="minorHAnsi"/>
          <w:sz w:val="24"/>
          <w:szCs w:val="24"/>
        </w:rPr>
        <w:t xml:space="preserve">with </w:t>
      </w:r>
      <w:r w:rsidR="00EC0CF0" w:rsidRPr="00FB4CFB">
        <w:rPr>
          <w:rFonts w:cstheme="minorHAnsi"/>
          <w:sz w:val="24"/>
          <w:szCs w:val="24"/>
        </w:rPr>
        <w:t xml:space="preserve">an </w:t>
      </w:r>
      <w:r w:rsidR="009D702B" w:rsidRPr="00FB4CFB">
        <w:rPr>
          <w:rFonts w:cstheme="minorHAnsi"/>
          <w:sz w:val="24"/>
          <w:szCs w:val="24"/>
        </w:rPr>
        <w:t xml:space="preserve">inbuilt </w:t>
      </w:r>
      <w:r w:rsidR="009E33A1" w:rsidRPr="00FB4CFB">
        <w:rPr>
          <w:rFonts w:cstheme="minorHAnsi"/>
          <w:sz w:val="24"/>
          <w:szCs w:val="24"/>
        </w:rPr>
        <w:t>whole-team</w:t>
      </w:r>
      <w:r w:rsidR="00ED593F" w:rsidRPr="00FB4CFB">
        <w:rPr>
          <w:rFonts w:cstheme="minorHAnsi"/>
          <w:sz w:val="24"/>
          <w:szCs w:val="24"/>
        </w:rPr>
        <w:t xml:space="preserve"> </w:t>
      </w:r>
      <w:r w:rsidR="00180205" w:rsidRPr="00FB4CFB">
        <w:rPr>
          <w:rFonts w:cstheme="minorHAnsi"/>
          <w:sz w:val="24"/>
          <w:szCs w:val="24"/>
        </w:rPr>
        <w:t>clinical effectiveness</w:t>
      </w:r>
      <w:r w:rsidR="004B27B7">
        <w:rPr>
          <w:rFonts w:cstheme="minorHAnsi"/>
          <w:sz w:val="24"/>
          <w:szCs w:val="24"/>
        </w:rPr>
        <w:t xml:space="preserve"> audit wi</w:t>
      </w:r>
      <w:r w:rsidR="006F4862">
        <w:rPr>
          <w:rFonts w:cstheme="minorHAnsi"/>
          <w:sz w:val="24"/>
          <w:szCs w:val="24"/>
        </w:rPr>
        <w:t>thin 6 months (with minimum of 2</w:t>
      </w:r>
      <w:r w:rsidR="004B27B7">
        <w:rPr>
          <w:rFonts w:cstheme="minorHAnsi"/>
          <w:sz w:val="24"/>
          <w:szCs w:val="24"/>
        </w:rPr>
        <w:t>0</w:t>
      </w:r>
      <w:r w:rsidR="00ED593F" w:rsidRPr="00FB4CFB">
        <w:rPr>
          <w:rFonts w:cstheme="minorHAnsi"/>
          <w:sz w:val="24"/>
          <w:szCs w:val="24"/>
        </w:rPr>
        <w:t xml:space="preserve"> patients per site required). </w:t>
      </w:r>
    </w:p>
    <w:p w14:paraId="5387B73A" w14:textId="77777777" w:rsidR="00DF45C1" w:rsidRDefault="00DF45C1" w:rsidP="000D66B6">
      <w:pPr>
        <w:rPr>
          <w:rFonts w:cstheme="minorHAnsi"/>
          <w:b/>
          <w:bCs/>
          <w:color w:val="0070C0"/>
          <w:sz w:val="24"/>
          <w:szCs w:val="24"/>
        </w:rPr>
      </w:pPr>
    </w:p>
    <w:p w14:paraId="188D05D6" w14:textId="77777777" w:rsidR="000D66B6" w:rsidRPr="00C102E2" w:rsidRDefault="002A0B6F" w:rsidP="000D66B6">
      <w:pPr>
        <w:rPr>
          <w:rFonts w:cstheme="minorHAnsi"/>
          <w:b/>
          <w:bCs/>
          <w:color w:val="0070C0"/>
          <w:sz w:val="24"/>
          <w:szCs w:val="24"/>
        </w:rPr>
      </w:pPr>
      <w:r>
        <w:rPr>
          <w:rFonts w:cstheme="minorHAnsi"/>
          <w:b/>
          <w:bCs/>
          <w:color w:val="0070C0"/>
          <w:sz w:val="24"/>
          <w:szCs w:val="24"/>
        </w:rPr>
        <w:t>Overview</w:t>
      </w:r>
    </w:p>
    <w:p w14:paraId="7525AD71" w14:textId="77777777" w:rsidR="00D32203" w:rsidRDefault="000D66B6" w:rsidP="000D66B6">
      <w:pPr>
        <w:rPr>
          <w:rFonts w:cstheme="minorHAnsi"/>
          <w:sz w:val="24"/>
          <w:szCs w:val="24"/>
        </w:rPr>
      </w:pPr>
      <w:r w:rsidRPr="00360FEE">
        <w:rPr>
          <w:rFonts w:cstheme="minorHAnsi"/>
          <w:sz w:val="24"/>
          <w:szCs w:val="24"/>
        </w:rPr>
        <w:t xml:space="preserve">Due to </w:t>
      </w:r>
      <w:r w:rsidR="004B27B7">
        <w:rPr>
          <w:rFonts w:cstheme="minorHAnsi"/>
          <w:sz w:val="24"/>
          <w:szCs w:val="24"/>
        </w:rPr>
        <w:t>Pandemic</w:t>
      </w:r>
      <w:r w:rsidR="004B27B7" w:rsidRPr="00360FEE">
        <w:rPr>
          <w:rFonts w:cstheme="minorHAnsi"/>
          <w:sz w:val="24"/>
          <w:szCs w:val="24"/>
        </w:rPr>
        <w:t>,</w:t>
      </w:r>
      <w:r w:rsidRPr="00360FEE">
        <w:rPr>
          <w:rFonts w:cstheme="minorHAnsi"/>
          <w:sz w:val="24"/>
          <w:szCs w:val="24"/>
        </w:rPr>
        <w:t xml:space="preserve"> </w:t>
      </w:r>
      <w:r w:rsidR="00C82210">
        <w:rPr>
          <w:rFonts w:cstheme="minorHAnsi"/>
          <w:sz w:val="24"/>
          <w:szCs w:val="24"/>
        </w:rPr>
        <w:t>outpatient capacity has been severely restricted</w:t>
      </w:r>
      <w:r w:rsidR="009D702B">
        <w:rPr>
          <w:rFonts w:cstheme="minorHAnsi"/>
          <w:sz w:val="24"/>
          <w:szCs w:val="24"/>
        </w:rPr>
        <w:t xml:space="preserve"> due to risk mitigation requirements</w:t>
      </w:r>
      <w:r w:rsidRPr="00360FEE">
        <w:rPr>
          <w:rFonts w:cstheme="minorHAnsi"/>
          <w:sz w:val="24"/>
          <w:szCs w:val="24"/>
        </w:rPr>
        <w:t>.</w:t>
      </w:r>
      <w:r w:rsidR="009D702B">
        <w:rPr>
          <w:rFonts w:cstheme="minorHAnsi"/>
          <w:sz w:val="24"/>
          <w:szCs w:val="24"/>
        </w:rPr>
        <w:t xml:space="preserve">  National consensus is to support capacity utilisation, added-value to patients and risk mitigation through partnership with and management in Primary and Community Care settings.</w:t>
      </w:r>
    </w:p>
    <w:p w14:paraId="417BCBED" w14:textId="438A9B13" w:rsidR="000D66B6" w:rsidRPr="00360FEE" w:rsidRDefault="00391350" w:rsidP="000D66B6">
      <w:pPr>
        <w:rPr>
          <w:rFonts w:cstheme="minorHAnsi"/>
          <w:sz w:val="24"/>
          <w:szCs w:val="24"/>
        </w:rPr>
      </w:pPr>
      <w:r w:rsidRPr="00CA5FA3">
        <w:rPr>
          <w:rFonts w:cstheme="minorHAnsi"/>
          <w:sz w:val="24"/>
          <w:szCs w:val="24"/>
        </w:rPr>
        <w:t>Diabetic Retinopathy patients</w:t>
      </w:r>
      <w:r w:rsidR="00CA5FA3" w:rsidRPr="00CA5FA3">
        <w:rPr>
          <w:rFonts w:cstheme="minorHAnsi"/>
          <w:sz w:val="24"/>
          <w:szCs w:val="24"/>
        </w:rPr>
        <w:t xml:space="preserve"> </w:t>
      </w:r>
      <w:r w:rsidRPr="00CA5FA3">
        <w:rPr>
          <w:rFonts w:cstheme="minorHAnsi"/>
          <w:sz w:val="24"/>
          <w:szCs w:val="24"/>
        </w:rPr>
        <w:t>will be</w:t>
      </w:r>
      <w:r w:rsidR="00EC0CF0" w:rsidRPr="00CA5FA3">
        <w:rPr>
          <w:rFonts w:cstheme="minorHAnsi"/>
          <w:sz w:val="24"/>
          <w:szCs w:val="24"/>
        </w:rPr>
        <w:t xml:space="preserve">. They </w:t>
      </w:r>
      <w:r w:rsidRPr="00CA5FA3">
        <w:rPr>
          <w:rFonts w:cstheme="minorHAnsi"/>
          <w:sz w:val="24"/>
          <w:szCs w:val="24"/>
        </w:rPr>
        <w:t xml:space="preserve">will have a retinal check in an Optometry </w:t>
      </w:r>
      <w:r w:rsidR="00EC0CF0" w:rsidRPr="00CA5FA3">
        <w:rPr>
          <w:rFonts w:cstheme="minorHAnsi"/>
          <w:sz w:val="24"/>
          <w:szCs w:val="24"/>
        </w:rPr>
        <w:t>Primary Care</w:t>
      </w:r>
      <w:r w:rsidRPr="00CA5FA3">
        <w:rPr>
          <w:rFonts w:cstheme="minorHAnsi"/>
          <w:sz w:val="24"/>
          <w:szCs w:val="24"/>
        </w:rPr>
        <w:t xml:space="preserve"> ODTC</w:t>
      </w:r>
      <w:r w:rsidR="00EC0CF0" w:rsidRPr="00CA5FA3">
        <w:rPr>
          <w:rFonts w:cstheme="minorHAnsi"/>
          <w:sz w:val="24"/>
          <w:szCs w:val="24"/>
        </w:rPr>
        <w:t xml:space="preserve"> </w:t>
      </w:r>
      <w:r w:rsidRPr="00CA5FA3">
        <w:rPr>
          <w:rFonts w:cstheme="minorHAnsi"/>
          <w:sz w:val="24"/>
          <w:szCs w:val="24"/>
        </w:rPr>
        <w:t>in order of longe</w:t>
      </w:r>
      <w:r w:rsidR="00180205" w:rsidRPr="00CA5FA3">
        <w:rPr>
          <w:rFonts w:cstheme="minorHAnsi"/>
          <w:sz w:val="24"/>
          <w:szCs w:val="24"/>
        </w:rPr>
        <w:t>st waiter</w:t>
      </w:r>
      <w:r w:rsidRPr="00CA5FA3">
        <w:rPr>
          <w:rFonts w:cstheme="minorHAnsi"/>
          <w:sz w:val="24"/>
          <w:szCs w:val="24"/>
        </w:rPr>
        <w:t>s</w:t>
      </w:r>
      <w:r w:rsidR="00CA5FA3" w:rsidRPr="00CA5FA3">
        <w:rPr>
          <w:rFonts w:cstheme="minorHAnsi"/>
          <w:sz w:val="24"/>
          <w:szCs w:val="24"/>
        </w:rPr>
        <w:t xml:space="preserve"> (e.g. longest waiting follow up patients or longest waiting DESW referrals awaiting review)</w:t>
      </w:r>
      <w:r w:rsidRPr="00CA5FA3">
        <w:rPr>
          <w:rFonts w:cstheme="minorHAnsi"/>
          <w:sz w:val="24"/>
          <w:szCs w:val="24"/>
        </w:rPr>
        <w:t>.</w:t>
      </w:r>
      <w:r w:rsidRPr="00FB4CFB">
        <w:rPr>
          <w:rFonts w:cstheme="minorHAnsi"/>
          <w:sz w:val="24"/>
          <w:szCs w:val="24"/>
        </w:rPr>
        <w:t xml:space="preserve"> </w:t>
      </w:r>
      <w:r w:rsidR="00FB4CFB">
        <w:rPr>
          <w:rFonts w:cstheme="minorHAnsi"/>
          <w:sz w:val="24"/>
          <w:szCs w:val="24"/>
        </w:rPr>
        <w:t xml:space="preserve">The </w:t>
      </w:r>
      <w:r w:rsidR="00D32203" w:rsidRPr="00FB4CFB">
        <w:rPr>
          <w:rFonts w:cstheme="minorHAnsi"/>
          <w:sz w:val="24"/>
          <w:szCs w:val="24"/>
        </w:rPr>
        <w:t xml:space="preserve">data </w:t>
      </w:r>
      <w:r w:rsidR="00FB4CFB">
        <w:rPr>
          <w:rFonts w:cstheme="minorHAnsi"/>
          <w:sz w:val="24"/>
          <w:szCs w:val="24"/>
        </w:rPr>
        <w:t>reported</w:t>
      </w:r>
      <w:r w:rsidR="00D32203" w:rsidRPr="00FB4CFB">
        <w:rPr>
          <w:rFonts w:cstheme="minorHAnsi"/>
          <w:sz w:val="24"/>
          <w:szCs w:val="24"/>
        </w:rPr>
        <w:t xml:space="preserve"> will aid stratification and direct patients</w:t>
      </w:r>
      <w:r w:rsidR="000D66B6" w:rsidRPr="00FB4CFB">
        <w:rPr>
          <w:rFonts w:cstheme="minorHAnsi"/>
          <w:sz w:val="24"/>
          <w:szCs w:val="24"/>
        </w:rPr>
        <w:t xml:space="preserve"> </w:t>
      </w:r>
      <w:r w:rsidR="00D32203" w:rsidRPr="00FB4CFB">
        <w:rPr>
          <w:rFonts w:cstheme="minorHAnsi"/>
          <w:sz w:val="24"/>
          <w:szCs w:val="24"/>
        </w:rPr>
        <w:t>to the most appropriate clinic.</w:t>
      </w:r>
      <w:r w:rsidR="006C1895" w:rsidRPr="00FB4CFB">
        <w:rPr>
          <w:rFonts w:cstheme="minorHAnsi"/>
          <w:sz w:val="24"/>
          <w:szCs w:val="24"/>
        </w:rPr>
        <w:t xml:space="preserve"> The initial roll-out will include one data gathering episode per patient, with review of </w:t>
      </w:r>
      <w:r w:rsidR="00FB4CFB">
        <w:rPr>
          <w:rFonts w:cstheme="minorHAnsi"/>
          <w:sz w:val="24"/>
          <w:szCs w:val="24"/>
        </w:rPr>
        <w:t>expanded review option</w:t>
      </w:r>
      <w:r w:rsidR="004B27B7">
        <w:rPr>
          <w:rFonts w:cstheme="minorHAnsi"/>
          <w:sz w:val="24"/>
          <w:szCs w:val="24"/>
        </w:rPr>
        <w:t>.</w:t>
      </w:r>
      <w:r w:rsidR="006C1895" w:rsidRPr="00FB4CFB">
        <w:rPr>
          <w:rFonts w:cstheme="minorHAnsi"/>
          <w:sz w:val="24"/>
          <w:szCs w:val="24"/>
        </w:rPr>
        <w:t xml:space="preserve"> </w:t>
      </w:r>
    </w:p>
    <w:p w14:paraId="454B10F3" w14:textId="77777777" w:rsidR="00DF45C1" w:rsidRDefault="00DF45C1" w:rsidP="000D66B6">
      <w:pPr>
        <w:rPr>
          <w:rFonts w:cstheme="minorHAnsi"/>
          <w:sz w:val="24"/>
          <w:szCs w:val="24"/>
        </w:rPr>
      </w:pPr>
      <w:r>
        <w:rPr>
          <w:rFonts w:cstheme="minorHAnsi"/>
          <w:sz w:val="24"/>
          <w:szCs w:val="24"/>
        </w:rPr>
        <w:t>This means that:</w:t>
      </w:r>
    </w:p>
    <w:p w14:paraId="6BD6098D" w14:textId="77777777" w:rsidR="00DF45C1" w:rsidRDefault="00DF45C1" w:rsidP="00DF45C1">
      <w:pPr>
        <w:pStyle w:val="ListParagraph"/>
        <w:numPr>
          <w:ilvl w:val="0"/>
          <w:numId w:val="4"/>
        </w:numPr>
        <w:rPr>
          <w:rFonts w:cstheme="minorHAnsi"/>
          <w:sz w:val="24"/>
          <w:szCs w:val="24"/>
        </w:rPr>
      </w:pPr>
      <w:r>
        <w:rPr>
          <w:rFonts w:cstheme="minorHAnsi"/>
          <w:sz w:val="24"/>
          <w:szCs w:val="24"/>
        </w:rPr>
        <w:t>O</w:t>
      </w:r>
      <w:r w:rsidRPr="00DF45C1">
        <w:rPr>
          <w:rFonts w:cstheme="minorHAnsi"/>
          <w:sz w:val="24"/>
          <w:szCs w:val="24"/>
        </w:rPr>
        <w:t xml:space="preserve">nly patients who absolutely need to attend </w:t>
      </w:r>
      <w:r w:rsidR="00E2451F">
        <w:rPr>
          <w:rFonts w:cstheme="minorHAnsi"/>
          <w:sz w:val="24"/>
          <w:szCs w:val="24"/>
        </w:rPr>
        <w:t xml:space="preserve">a </w:t>
      </w:r>
      <w:r w:rsidRPr="00DF45C1">
        <w:rPr>
          <w:rFonts w:cstheme="minorHAnsi"/>
          <w:sz w:val="24"/>
          <w:szCs w:val="24"/>
        </w:rPr>
        <w:t>hospital acute site</w:t>
      </w:r>
      <w:r w:rsidR="00E2451F">
        <w:rPr>
          <w:rFonts w:cstheme="minorHAnsi"/>
          <w:sz w:val="24"/>
          <w:szCs w:val="24"/>
        </w:rPr>
        <w:t xml:space="preserve"> do so</w:t>
      </w:r>
      <w:r w:rsidRPr="00DF45C1">
        <w:rPr>
          <w:rFonts w:cstheme="minorHAnsi"/>
          <w:sz w:val="24"/>
          <w:szCs w:val="24"/>
        </w:rPr>
        <w:t>.</w:t>
      </w:r>
    </w:p>
    <w:p w14:paraId="0D3946CF" w14:textId="77777777" w:rsidR="00DF45C1" w:rsidRPr="00DF45C1" w:rsidRDefault="00E2451F" w:rsidP="00DF45C1">
      <w:pPr>
        <w:pStyle w:val="ListParagraph"/>
        <w:numPr>
          <w:ilvl w:val="0"/>
          <w:numId w:val="4"/>
        </w:numPr>
        <w:rPr>
          <w:rFonts w:cstheme="minorHAnsi"/>
          <w:sz w:val="24"/>
          <w:szCs w:val="24"/>
        </w:rPr>
      </w:pPr>
      <w:r>
        <w:rPr>
          <w:rFonts w:cstheme="minorHAnsi"/>
          <w:sz w:val="24"/>
          <w:szCs w:val="24"/>
        </w:rPr>
        <w:t>Tho</w:t>
      </w:r>
      <w:r w:rsidR="00DF45C1">
        <w:rPr>
          <w:rFonts w:cstheme="minorHAnsi"/>
          <w:sz w:val="24"/>
          <w:szCs w:val="24"/>
        </w:rPr>
        <w:t>se p</w:t>
      </w:r>
      <w:r w:rsidR="00DF45C1" w:rsidRPr="00DF45C1">
        <w:rPr>
          <w:rFonts w:cstheme="minorHAnsi"/>
          <w:sz w:val="24"/>
          <w:szCs w:val="24"/>
        </w:rPr>
        <w:t>atients</w:t>
      </w:r>
      <w:r w:rsidR="00DF45C1">
        <w:rPr>
          <w:rFonts w:cstheme="minorHAnsi"/>
          <w:sz w:val="24"/>
          <w:szCs w:val="24"/>
        </w:rPr>
        <w:t xml:space="preserve"> with potential time critical pathologies </w:t>
      </w:r>
      <w:r w:rsidR="007C4CDC">
        <w:rPr>
          <w:rFonts w:cstheme="minorHAnsi"/>
          <w:sz w:val="24"/>
          <w:szCs w:val="24"/>
        </w:rPr>
        <w:t>will</w:t>
      </w:r>
      <w:r w:rsidR="00DF45C1">
        <w:rPr>
          <w:rFonts w:cstheme="minorHAnsi"/>
          <w:sz w:val="24"/>
          <w:szCs w:val="24"/>
        </w:rPr>
        <w:t xml:space="preserve"> be seen sooner</w:t>
      </w:r>
    </w:p>
    <w:p w14:paraId="695E2BEB" w14:textId="77777777" w:rsidR="00993EFA" w:rsidRPr="00360FEE" w:rsidRDefault="007D68F3" w:rsidP="000D66B6">
      <w:pPr>
        <w:rPr>
          <w:rFonts w:cstheme="minorHAnsi"/>
          <w:sz w:val="24"/>
          <w:szCs w:val="24"/>
        </w:rPr>
      </w:pPr>
      <w:r>
        <w:rPr>
          <w:rFonts w:cstheme="minorHAnsi"/>
          <w:sz w:val="24"/>
          <w:szCs w:val="24"/>
        </w:rPr>
        <w:t xml:space="preserve">The process for the pathway is </w:t>
      </w:r>
      <w:r w:rsidR="00993EFA" w:rsidRPr="00360FEE">
        <w:rPr>
          <w:rFonts w:cstheme="minorHAnsi"/>
          <w:sz w:val="24"/>
          <w:szCs w:val="24"/>
        </w:rPr>
        <w:t>described</w:t>
      </w:r>
      <w:r>
        <w:rPr>
          <w:rFonts w:cstheme="minorHAnsi"/>
          <w:sz w:val="24"/>
          <w:szCs w:val="24"/>
        </w:rPr>
        <w:t xml:space="preserve"> below</w:t>
      </w:r>
      <w:r w:rsidR="00993EFA" w:rsidRPr="00360FEE">
        <w:rPr>
          <w:rFonts w:cstheme="minorHAnsi"/>
          <w:sz w:val="24"/>
          <w:szCs w:val="24"/>
        </w:rPr>
        <w:t xml:space="preserve"> in Figure 1.</w:t>
      </w:r>
    </w:p>
    <w:p w14:paraId="5CC7C377" w14:textId="77777777" w:rsidR="00631DDD" w:rsidRDefault="00631DDD" w:rsidP="00631DDD">
      <w:pPr>
        <w:rPr>
          <w:rFonts w:cstheme="minorHAnsi"/>
          <w:sz w:val="24"/>
          <w:szCs w:val="24"/>
        </w:rPr>
      </w:pPr>
      <w:r w:rsidRPr="007D68F3">
        <w:rPr>
          <w:rFonts w:cstheme="minorHAnsi"/>
          <w:b/>
          <w:sz w:val="24"/>
          <w:szCs w:val="24"/>
        </w:rPr>
        <w:t>Please note that until the Go Live of Optometry Contract Reform to participate, the optometry practice must become a locally agreed Primary Care Ophthalmic Diagnostic Treatment Centre (P ODTC).</w:t>
      </w:r>
      <w:r w:rsidRPr="007D68F3">
        <w:rPr>
          <w:rFonts w:cstheme="minorHAnsi"/>
          <w:sz w:val="24"/>
          <w:szCs w:val="24"/>
        </w:rPr>
        <w:t xml:space="preserve"> </w:t>
      </w:r>
    </w:p>
    <w:p w14:paraId="76A2980D" w14:textId="77777777" w:rsidR="00DF45C1" w:rsidRDefault="00DF45C1" w:rsidP="007C4CDC">
      <w:pPr>
        <w:rPr>
          <w:rFonts w:cstheme="minorHAnsi"/>
          <w:sz w:val="24"/>
          <w:szCs w:val="24"/>
        </w:rPr>
      </w:pPr>
    </w:p>
    <w:p w14:paraId="56B0132C" w14:textId="77777777" w:rsidR="004B27B7" w:rsidRDefault="004B27B7" w:rsidP="007C4CDC">
      <w:pPr>
        <w:rPr>
          <w:rFonts w:cstheme="minorHAnsi"/>
          <w:sz w:val="24"/>
          <w:szCs w:val="24"/>
        </w:rPr>
      </w:pPr>
    </w:p>
    <w:p w14:paraId="3BDC60EB" w14:textId="77777777" w:rsidR="004B27B7" w:rsidRPr="007C4CDC" w:rsidRDefault="004B27B7" w:rsidP="007C4CDC">
      <w:pPr>
        <w:rPr>
          <w:rFonts w:cstheme="minorHAnsi"/>
          <w:sz w:val="24"/>
          <w:szCs w:val="24"/>
        </w:rPr>
      </w:pPr>
    </w:p>
    <w:p w14:paraId="107EDA5C" w14:textId="77777777" w:rsidR="00354D55" w:rsidRPr="00360FEE" w:rsidRDefault="00354D55" w:rsidP="000D66B6">
      <w:pPr>
        <w:rPr>
          <w:rFonts w:cstheme="minorHAnsi"/>
          <w:sz w:val="24"/>
          <w:szCs w:val="24"/>
        </w:rPr>
      </w:pPr>
    </w:p>
    <w:p w14:paraId="6D8BBDBB" w14:textId="77777777" w:rsidR="00993EFA" w:rsidRPr="00C102E2" w:rsidRDefault="00C82210" w:rsidP="000D66B6">
      <w:pPr>
        <w:rPr>
          <w:rFonts w:cstheme="minorHAnsi"/>
          <w:b/>
          <w:bCs/>
          <w:color w:val="0070C0"/>
          <w:sz w:val="24"/>
          <w:szCs w:val="24"/>
        </w:rPr>
      </w:pPr>
      <w:bookmarkStart w:id="0" w:name="_Hlk49266437"/>
      <w:r>
        <w:rPr>
          <w:rFonts w:cstheme="minorHAnsi"/>
          <w:b/>
          <w:bCs/>
          <w:color w:val="0070C0"/>
          <w:sz w:val="24"/>
          <w:szCs w:val="24"/>
        </w:rPr>
        <w:t>Booking appointments</w:t>
      </w:r>
    </w:p>
    <w:bookmarkEnd w:id="0"/>
    <w:p w14:paraId="24FAA59F" w14:textId="77777777" w:rsidR="0050746A" w:rsidRDefault="00FB4CFB" w:rsidP="00C82210">
      <w:pPr>
        <w:rPr>
          <w:rFonts w:cstheme="minorHAnsi"/>
          <w:sz w:val="24"/>
          <w:szCs w:val="24"/>
        </w:rPr>
      </w:pPr>
      <w:r>
        <w:rPr>
          <w:rFonts w:cstheme="minorHAnsi"/>
          <w:sz w:val="24"/>
          <w:szCs w:val="24"/>
        </w:rPr>
        <w:t>Monthly p</w:t>
      </w:r>
      <w:r w:rsidR="00C82210">
        <w:rPr>
          <w:rFonts w:cstheme="minorHAnsi"/>
          <w:sz w:val="24"/>
          <w:szCs w:val="24"/>
        </w:rPr>
        <w:t>atients</w:t>
      </w:r>
      <w:r>
        <w:rPr>
          <w:rFonts w:cstheme="minorHAnsi"/>
          <w:sz w:val="24"/>
          <w:szCs w:val="24"/>
        </w:rPr>
        <w:t>’</w:t>
      </w:r>
      <w:r w:rsidR="00C82210">
        <w:rPr>
          <w:rFonts w:cstheme="minorHAnsi"/>
          <w:sz w:val="24"/>
          <w:szCs w:val="24"/>
        </w:rPr>
        <w:t xml:space="preserve"> </w:t>
      </w:r>
      <w:r w:rsidR="0050746A">
        <w:rPr>
          <w:rFonts w:cstheme="minorHAnsi"/>
          <w:sz w:val="24"/>
          <w:szCs w:val="24"/>
        </w:rPr>
        <w:t xml:space="preserve">lists will be sent </w:t>
      </w:r>
      <w:r>
        <w:rPr>
          <w:rFonts w:cstheme="minorHAnsi"/>
          <w:sz w:val="24"/>
          <w:szCs w:val="24"/>
        </w:rPr>
        <w:t xml:space="preserve">in advance </w:t>
      </w:r>
      <w:r w:rsidR="0050746A" w:rsidRPr="00FB4CFB">
        <w:rPr>
          <w:rFonts w:cstheme="minorHAnsi"/>
          <w:sz w:val="24"/>
          <w:szCs w:val="24"/>
        </w:rPr>
        <w:t xml:space="preserve">to the </w:t>
      </w:r>
      <w:r w:rsidR="009A2270">
        <w:rPr>
          <w:rFonts w:cstheme="minorHAnsi"/>
          <w:sz w:val="24"/>
          <w:szCs w:val="24"/>
        </w:rPr>
        <w:t>P-ODTC</w:t>
      </w:r>
      <w:r w:rsidR="00DF45C1" w:rsidRPr="00FB4CFB">
        <w:rPr>
          <w:rFonts w:cstheme="minorHAnsi"/>
          <w:sz w:val="24"/>
          <w:szCs w:val="24"/>
        </w:rPr>
        <w:t xml:space="preserve"> practice</w:t>
      </w:r>
      <w:r w:rsidR="00EC0CF0" w:rsidRPr="00FB4CFB">
        <w:rPr>
          <w:rFonts w:cstheme="minorHAnsi"/>
          <w:sz w:val="24"/>
          <w:szCs w:val="24"/>
        </w:rPr>
        <w:t>s</w:t>
      </w:r>
      <w:r w:rsidR="009E33A1" w:rsidRPr="00FB4CFB">
        <w:rPr>
          <w:rFonts w:cstheme="minorHAnsi"/>
          <w:sz w:val="24"/>
          <w:szCs w:val="24"/>
        </w:rPr>
        <w:t xml:space="preserve"> via administrator(s) identified by sites</w:t>
      </w:r>
      <w:r>
        <w:rPr>
          <w:rFonts w:cstheme="minorHAnsi"/>
          <w:sz w:val="24"/>
          <w:szCs w:val="24"/>
        </w:rPr>
        <w:t>: following distribution of letters to patients</w:t>
      </w:r>
      <w:r w:rsidR="0050746A" w:rsidRPr="00FB4CFB">
        <w:rPr>
          <w:rFonts w:cstheme="minorHAnsi"/>
          <w:sz w:val="24"/>
          <w:szCs w:val="24"/>
        </w:rPr>
        <w:t>.</w:t>
      </w:r>
    </w:p>
    <w:p w14:paraId="3EB093D0" w14:textId="77777777" w:rsidR="00C102E2" w:rsidRDefault="00FB4CFB" w:rsidP="00C82210">
      <w:pPr>
        <w:rPr>
          <w:rFonts w:cstheme="minorHAnsi"/>
          <w:sz w:val="24"/>
          <w:szCs w:val="24"/>
        </w:rPr>
      </w:pPr>
      <w:r>
        <w:rPr>
          <w:rFonts w:cstheme="minorHAnsi"/>
          <w:sz w:val="24"/>
          <w:szCs w:val="24"/>
        </w:rPr>
        <w:t>The patient</w:t>
      </w:r>
      <w:r w:rsidR="0050746A">
        <w:rPr>
          <w:rFonts w:cstheme="minorHAnsi"/>
          <w:sz w:val="24"/>
          <w:szCs w:val="24"/>
        </w:rPr>
        <w:t xml:space="preserve"> letter</w:t>
      </w:r>
      <w:r>
        <w:rPr>
          <w:rFonts w:cstheme="minorHAnsi"/>
          <w:sz w:val="24"/>
          <w:szCs w:val="24"/>
        </w:rPr>
        <w:t>s</w:t>
      </w:r>
      <w:r w:rsidR="0050746A">
        <w:rPr>
          <w:rFonts w:cstheme="minorHAnsi"/>
          <w:sz w:val="24"/>
          <w:szCs w:val="24"/>
        </w:rPr>
        <w:t xml:space="preserve"> </w:t>
      </w:r>
      <w:r w:rsidR="00C82210">
        <w:rPr>
          <w:rFonts w:cstheme="minorHAnsi"/>
          <w:sz w:val="24"/>
          <w:szCs w:val="24"/>
        </w:rPr>
        <w:t>sent</w:t>
      </w:r>
      <w:r>
        <w:rPr>
          <w:rFonts w:cstheme="minorHAnsi"/>
          <w:sz w:val="24"/>
          <w:szCs w:val="24"/>
        </w:rPr>
        <w:t xml:space="preserve"> by BCU,</w:t>
      </w:r>
      <w:r w:rsidR="00C82210">
        <w:rPr>
          <w:rFonts w:cstheme="minorHAnsi"/>
          <w:sz w:val="24"/>
          <w:szCs w:val="24"/>
        </w:rPr>
        <w:t xml:space="preserve"> outlin</w:t>
      </w:r>
      <w:r>
        <w:rPr>
          <w:rFonts w:cstheme="minorHAnsi"/>
          <w:sz w:val="24"/>
          <w:szCs w:val="24"/>
        </w:rPr>
        <w:t>e</w:t>
      </w:r>
      <w:r w:rsidR="00C82210">
        <w:rPr>
          <w:rFonts w:cstheme="minorHAnsi"/>
          <w:sz w:val="24"/>
          <w:szCs w:val="24"/>
        </w:rPr>
        <w:t xml:space="preserve"> the service </w:t>
      </w:r>
      <w:r>
        <w:rPr>
          <w:rFonts w:cstheme="minorHAnsi"/>
          <w:sz w:val="24"/>
          <w:szCs w:val="24"/>
        </w:rPr>
        <w:t>and alerting patients</w:t>
      </w:r>
      <w:r w:rsidR="0050746A">
        <w:rPr>
          <w:rFonts w:cstheme="minorHAnsi"/>
          <w:sz w:val="24"/>
          <w:szCs w:val="24"/>
        </w:rPr>
        <w:t xml:space="preserve"> to a forthcoming call from </w:t>
      </w:r>
      <w:r w:rsidR="00DF45C1">
        <w:rPr>
          <w:rFonts w:cstheme="minorHAnsi"/>
          <w:sz w:val="24"/>
          <w:szCs w:val="24"/>
        </w:rPr>
        <w:t xml:space="preserve">participating </w:t>
      </w:r>
      <w:r>
        <w:rPr>
          <w:rFonts w:cstheme="minorHAnsi"/>
          <w:sz w:val="24"/>
          <w:szCs w:val="24"/>
        </w:rPr>
        <w:t xml:space="preserve">Primary ODTC </w:t>
      </w:r>
      <w:r w:rsidR="00DF45C1">
        <w:rPr>
          <w:rFonts w:cstheme="minorHAnsi"/>
          <w:sz w:val="24"/>
          <w:szCs w:val="24"/>
        </w:rPr>
        <w:t>practice</w:t>
      </w:r>
      <w:r>
        <w:rPr>
          <w:rFonts w:cstheme="minorHAnsi"/>
          <w:sz w:val="24"/>
          <w:szCs w:val="24"/>
        </w:rPr>
        <w:t>s</w:t>
      </w:r>
      <w:r w:rsidR="0050746A">
        <w:rPr>
          <w:rFonts w:cstheme="minorHAnsi"/>
          <w:sz w:val="24"/>
          <w:szCs w:val="24"/>
        </w:rPr>
        <w:t xml:space="preserve"> offering </w:t>
      </w:r>
      <w:r>
        <w:rPr>
          <w:rFonts w:cstheme="minorHAnsi"/>
          <w:sz w:val="24"/>
          <w:szCs w:val="24"/>
        </w:rPr>
        <w:t xml:space="preserve">an </w:t>
      </w:r>
      <w:r w:rsidR="0050746A">
        <w:rPr>
          <w:rFonts w:cstheme="minorHAnsi"/>
          <w:sz w:val="24"/>
          <w:szCs w:val="24"/>
        </w:rPr>
        <w:t>appointment.</w:t>
      </w:r>
    </w:p>
    <w:p w14:paraId="17235E3E" w14:textId="77777777" w:rsidR="00C82210" w:rsidRDefault="00C82210" w:rsidP="00C82210">
      <w:pPr>
        <w:rPr>
          <w:rFonts w:cstheme="minorHAnsi"/>
          <w:sz w:val="24"/>
          <w:szCs w:val="24"/>
        </w:rPr>
      </w:pPr>
      <w:r>
        <w:rPr>
          <w:rFonts w:cstheme="minorHAnsi"/>
          <w:sz w:val="24"/>
          <w:szCs w:val="24"/>
        </w:rPr>
        <w:t>The</w:t>
      </w:r>
      <w:r w:rsidR="0050746A">
        <w:rPr>
          <w:rFonts w:cstheme="minorHAnsi"/>
          <w:sz w:val="24"/>
          <w:szCs w:val="24"/>
        </w:rPr>
        <w:t xml:space="preserve"> </w:t>
      </w:r>
      <w:r w:rsidR="00DF45C1">
        <w:rPr>
          <w:rFonts w:cstheme="minorHAnsi"/>
          <w:sz w:val="24"/>
          <w:szCs w:val="24"/>
        </w:rPr>
        <w:t>participating practice</w:t>
      </w:r>
      <w:r w:rsidR="0050746A">
        <w:rPr>
          <w:rFonts w:cstheme="minorHAnsi"/>
          <w:sz w:val="24"/>
          <w:szCs w:val="24"/>
        </w:rPr>
        <w:t xml:space="preserve"> will call the patient</w:t>
      </w:r>
      <w:r>
        <w:rPr>
          <w:rFonts w:cstheme="minorHAnsi"/>
          <w:sz w:val="24"/>
          <w:szCs w:val="24"/>
        </w:rPr>
        <w:t xml:space="preserve"> and book appointment at a mutually convenient time</w:t>
      </w:r>
      <w:r w:rsidR="00AF0D09">
        <w:rPr>
          <w:rFonts w:cstheme="minorHAnsi"/>
          <w:sz w:val="24"/>
          <w:szCs w:val="24"/>
        </w:rPr>
        <w:t xml:space="preserve"> within a </w:t>
      </w:r>
      <w:r w:rsidR="00FC7646">
        <w:rPr>
          <w:rFonts w:cstheme="minorHAnsi"/>
          <w:sz w:val="24"/>
          <w:szCs w:val="24"/>
        </w:rPr>
        <w:t>six-week</w:t>
      </w:r>
      <w:r w:rsidR="00AF0D09">
        <w:rPr>
          <w:rFonts w:cstheme="minorHAnsi"/>
          <w:sz w:val="24"/>
          <w:szCs w:val="24"/>
        </w:rPr>
        <w:t xml:space="preserve"> period</w:t>
      </w:r>
      <w:r w:rsidR="007C4CDC">
        <w:rPr>
          <w:rFonts w:cstheme="minorHAnsi"/>
          <w:sz w:val="24"/>
          <w:szCs w:val="24"/>
        </w:rPr>
        <w:t xml:space="preserve"> from receiving patient details</w:t>
      </w:r>
      <w:r>
        <w:rPr>
          <w:rFonts w:cstheme="minorHAnsi"/>
          <w:sz w:val="24"/>
          <w:szCs w:val="24"/>
        </w:rPr>
        <w:t>.</w:t>
      </w:r>
    </w:p>
    <w:p w14:paraId="42E33588" w14:textId="77777777" w:rsidR="007E3BF0" w:rsidRDefault="007E3BF0" w:rsidP="00993EFA">
      <w:pPr>
        <w:rPr>
          <w:rFonts w:cstheme="minorHAnsi"/>
          <w:sz w:val="24"/>
          <w:szCs w:val="24"/>
        </w:rPr>
      </w:pPr>
    </w:p>
    <w:p w14:paraId="21898769" w14:textId="77777777" w:rsidR="00C82210" w:rsidRPr="004B27B7" w:rsidRDefault="00001F98" w:rsidP="00993EFA">
      <w:pPr>
        <w:rPr>
          <w:rFonts w:cstheme="minorHAnsi"/>
          <w:b/>
          <w:bCs/>
          <w:color w:val="0070C0"/>
          <w:sz w:val="24"/>
          <w:szCs w:val="24"/>
        </w:rPr>
      </w:pPr>
      <w:r w:rsidRPr="004B27B7">
        <w:rPr>
          <w:rFonts w:cstheme="minorHAnsi"/>
          <w:b/>
          <w:bCs/>
          <w:color w:val="0070C0"/>
          <w:sz w:val="24"/>
          <w:szCs w:val="24"/>
        </w:rPr>
        <w:t>R</w:t>
      </w:r>
      <w:r w:rsidR="00C82210" w:rsidRPr="004B27B7">
        <w:rPr>
          <w:rFonts w:cstheme="minorHAnsi"/>
          <w:b/>
          <w:bCs/>
          <w:color w:val="0070C0"/>
          <w:sz w:val="24"/>
          <w:szCs w:val="24"/>
        </w:rPr>
        <w:t>eporting to HES</w:t>
      </w:r>
    </w:p>
    <w:p w14:paraId="341C9B4A" w14:textId="77777777" w:rsidR="00C82210" w:rsidRPr="004B27B7" w:rsidRDefault="00C82210" w:rsidP="00993EFA">
      <w:pPr>
        <w:rPr>
          <w:rFonts w:cstheme="minorHAnsi"/>
          <w:b/>
          <w:bCs/>
          <w:color w:val="000000" w:themeColor="text1"/>
          <w:sz w:val="24"/>
          <w:szCs w:val="24"/>
        </w:rPr>
      </w:pPr>
      <w:r w:rsidRPr="004B27B7">
        <w:rPr>
          <w:rFonts w:cstheme="minorHAnsi"/>
          <w:b/>
          <w:bCs/>
          <w:color w:val="000000" w:themeColor="text1"/>
          <w:sz w:val="24"/>
          <w:szCs w:val="24"/>
        </w:rPr>
        <w:t xml:space="preserve">Following assessment there is a </w:t>
      </w:r>
      <w:r w:rsidR="00DF45C1" w:rsidRPr="004B27B7">
        <w:rPr>
          <w:rFonts w:cstheme="minorHAnsi"/>
          <w:b/>
          <w:bCs/>
          <w:color w:val="000000" w:themeColor="text1"/>
          <w:sz w:val="24"/>
          <w:szCs w:val="24"/>
        </w:rPr>
        <w:t>report returned to HES</w:t>
      </w:r>
      <w:r w:rsidRPr="004B27B7">
        <w:rPr>
          <w:rFonts w:cstheme="minorHAnsi"/>
          <w:b/>
          <w:bCs/>
          <w:color w:val="000000" w:themeColor="text1"/>
          <w:sz w:val="24"/>
          <w:szCs w:val="24"/>
        </w:rPr>
        <w:t>:</w:t>
      </w:r>
    </w:p>
    <w:p w14:paraId="487E3F0C" w14:textId="77777777" w:rsidR="00C82210" w:rsidRPr="004B27B7" w:rsidRDefault="00001F98" w:rsidP="00C82210">
      <w:pPr>
        <w:pStyle w:val="ListParagraph"/>
        <w:numPr>
          <w:ilvl w:val="0"/>
          <w:numId w:val="2"/>
        </w:numPr>
        <w:rPr>
          <w:rFonts w:cstheme="minorHAnsi"/>
          <w:b/>
          <w:bCs/>
          <w:color w:val="000000" w:themeColor="text1"/>
          <w:sz w:val="24"/>
          <w:szCs w:val="24"/>
        </w:rPr>
      </w:pPr>
      <w:r w:rsidRPr="004B27B7">
        <w:rPr>
          <w:rFonts w:cstheme="minorHAnsi"/>
          <w:b/>
          <w:bCs/>
          <w:color w:val="000000" w:themeColor="text1"/>
          <w:sz w:val="24"/>
          <w:szCs w:val="24"/>
        </w:rPr>
        <w:t xml:space="preserve">Proliferative </w:t>
      </w:r>
      <w:r w:rsidR="00DF45C1" w:rsidRPr="004B27B7">
        <w:rPr>
          <w:rFonts w:cstheme="minorHAnsi"/>
          <w:b/>
          <w:bCs/>
          <w:color w:val="000000" w:themeColor="text1"/>
          <w:sz w:val="24"/>
          <w:szCs w:val="24"/>
        </w:rPr>
        <w:t>Diabetic Retinopathy report; based on dilated fundoscopy</w:t>
      </w:r>
    </w:p>
    <w:p w14:paraId="2E458F0B" w14:textId="77777777" w:rsidR="00B34EA9" w:rsidRPr="004B27B7" w:rsidRDefault="00DF45C1" w:rsidP="00C82210">
      <w:pPr>
        <w:pStyle w:val="ListParagraph"/>
        <w:numPr>
          <w:ilvl w:val="0"/>
          <w:numId w:val="2"/>
        </w:numPr>
        <w:rPr>
          <w:rFonts w:cstheme="minorHAnsi"/>
          <w:b/>
          <w:bCs/>
          <w:color w:val="000000" w:themeColor="text1"/>
          <w:sz w:val="24"/>
          <w:szCs w:val="24"/>
        </w:rPr>
      </w:pPr>
      <w:r w:rsidRPr="004B27B7">
        <w:rPr>
          <w:rFonts w:cstheme="minorHAnsi"/>
          <w:b/>
          <w:bCs/>
          <w:color w:val="000000" w:themeColor="text1"/>
          <w:sz w:val="24"/>
          <w:szCs w:val="24"/>
        </w:rPr>
        <w:t>Diabetic Maculopathy report; based on OCT</w:t>
      </w:r>
      <w:r w:rsidR="00B34EA9" w:rsidRPr="004B27B7">
        <w:rPr>
          <w:rFonts w:cstheme="minorHAnsi"/>
          <w:b/>
          <w:bCs/>
          <w:color w:val="000000" w:themeColor="text1"/>
          <w:sz w:val="24"/>
          <w:szCs w:val="24"/>
        </w:rPr>
        <w:t>.</w:t>
      </w:r>
    </w:p>
    <w:p w14:paraId="3D8D711D" w14:textId="77777777" w:rsidR="007C4CDC" w:rsidRPr="004B27B7" w:rsidRDefault="007C4CDC" w:rsidP="007C4CDC">
      <w:pPr>
        <w:rPr>
          <w:rFonts w:cstheme="minorHAnsi"/>
          <w:b/>
          <w:bCs/>
          <w:color w:val="000000" w:themeColor="text1"/>
          <w:sz w:val="24"/>
          <w:szCs w:val="24"/>
        </w:rPr>
      </w:pPr>
      <w:r w:rsidRPr="004B27B7">
        <w:rPr>
          <w:rFonts w:cstheme="minorHAnsi"/>
          <w:b/>
          <w:bCs/>
          <w:color w:val="000000" w:themeColor="text1"/>
          <w:sz w:val="24"/>
          <w:szCs w:val="24"/>
        </w:rPr>
        <w:t>This is a standardised report.</w:t>
      </w:r>
    </w:p>
    <w:p w14:paraId="76393063" w14:textId="77777777" w:rsidR="00B34EA9" w:rsidRPr="004B27B7" w:rsidRDefault="00DB1A48" w:rsidP="00B34EA9">
      <w:pPr>
        <w:rPr>
          <w:rFonts w:cstheme="minorHAnsi"/>
          <w:color w:val="000000" w:themeColor="text1"/>
          <w:sz w:val="24"/>
          <w:szCs w:val="24"/>
        </w:rPr>
      </w:pPr>
      <w:r w:rsidRPr="004B27B7">
        <w:rPr>
          <w:rFonts w:cstheme="minorHAnsi"/>
          <w:color w:val="000000" w:themeColor="text1"/>
          <w:sz w:val="24"/>
          <w:szCs w:val="24"/>
        </w:rPr>
        <w:t xml:space="preserve">(Initially the return will be by post, </w:t>
      </w:r>
      <w:r w:rsidR="009E33A1" w:rsidRPr="004B27B7">
        <w:rPr>
          <w:rFonts w:cstheme="minorHAnsi"/>
          <w:color w:val="000000" w:themeColor="text1"/>
          <w:sz w:val="24"/>
          <w:szCs w:val="24"/>
        </w:rPr>
        <w:t>within 4 working days of P-ODTC appointment. (A</w:t>
      </w:r>
      <w:r w:rsidRPr="004B27B7">
        <w:rPr>
          <w:rFonts w:cstheme="minorHAnsi"/>
          <w:color w:val="000000" w:themeColor="text1"/>
          <w:sz w:val="24"/>
          <w:szCs w:val="24"/>
        </w:rPr>
        <w:t xml:space="preserve"> digital evolution of service</w:t>
      </w:r>
      <w:r w:rsidR="009A2270" w:rsidRPr="004B27B7">
        <w:rPr>
          <w:rFonts w:cstheme="minorHAnsi"/>
          <w:color w:val="000000" w:themeColor="text1"/>
          <w:sz w:val="24"/>
          <w:szCs w:val="24"/>
        </w:rPr>
        <w:t>, as part of national digital programme,</w:t>
      </w:r>
      <w:r w:rsidRPr="004B27B7">
        <w:rPr>
          <w:rFonts w:cstheme="minorHAnsi"/>
          <w:color w:val="000000" w:themeColor="text1"/>
          <w:sz w:val="24"/>
          <w:szCs w:val="24"/>
        </w:rPr>
        <w:t xml:space="preserve"> will be progressed with pace.)</w:t>
      </w:r>
    </w:p>
    <w:p w14:paraId="0B02316A" w14:textId="77777777" w:rsidR="007E3BF0" w:rsidRPr="004B27B7" w:rsidRDefault="007E3BF0" w:rsidP="00B34EA9">
      <w:pPr>
        <w:rPr>
          <w:rFonts w:cstheme="minorHAnsi"/>
          <w:color w:val="000000" w:themeColor="text1"/>
          <w:sz w:val="24"/>
          <w:szCs w:val="24"/>
        </w:rPr>
      </w:pPr>
    </w:p>
    <w:p w14:paraId="6E2E7543" w14:textId="77777777" w:rsidR="00C102E2" w:rsidRPr="004B27B7" w:rsidRDefault="00BA75E3" w:rsidP="00C102E2">
      <w:pPr>
        <w:spacing w:after="0"/>
        <w:rPr>
          <w:rFonts w:cstheme="minorHAnsi"/>
          <w:b/>
          <w:bCs/>
          <w:sz w:val="24"/>
          <w:szCs w:val="24"/>
        </w:rPr>
      </w:pPr>
      <w:r w:rsidRPr="004B27B7">
        <w:rPr>
          <w:rFonts w:cstheme="minorHAnsi"/>
          <w:b/>
          <w:bCs/>
          <w:sz w:val="24"/>
          <w:szCs w:val="24"/>
        </w:rPr>
        <w:t>Investigations required:</w:t>
      </w:r>
    </w:p>
    <w:p w14:paraId="07558FAB" w14:textId="77777777" w:rsidR="00BA75E3" w:rsidRPr="004B27B7" w:rsidRDefault="00BA75E3" w:rsidP="00BA75E3">
      <w:pPr>
        <w:pStyle w:val="ListParagraph"/>
        <w:numPr>
          <w:ilvl w:val="0"/>
          <w:numId w:val="4"/>
        </w:numPr>
        <w:spacing w:after="0"/>
        <w:rPr>
          <w:rFonts w:cstheme="minorHAnsi"/>
          <w:sz w:val="24"/>
          <w:szCs w:val="24"/>
        </w:rPr>
      </w:pPr>
      <w:r w:rsidRPr="004B27B7">
        <w:rPr>
          <w:rFonts w:cstheme="minorHAnsi"/>
          <w:sz w:val="24"/>
          <w:szCs w:val="24"/>
        </w:rPr>
        <w:t>Vision using Snellen or logMAR chart</w:t>
      </w:r>
    </w:p>
    <w:p w14:paraId="78753E34" w14:textId="77777777" w:rsidR="00BA75E3" w:rsidRPr="004B27B7" w:rsidRDefault="00BA75E3" w:rsidP="00BA75E3">
      <w:pPr>
        <w:pStyle w:val="ListParagraph"/>
        <w:numPr>
          <w:ilvl w:val="0"/>
          <w:numId w:val="4"/>
        </w:numPr>
        <w:spacing w:after="0"/>
        <w:rPr>
          <w:rFonts w:cstheme="minorHAnsi"/>
          <w:sz w:val="24"/>
          <w:szCs w:val="24"/>
        </w:rPr>
      </w:pPr>
      <w:r w:rsidRPr="004B27B7">
        <w:rPr>
          <w:rFonts w:cstheme="minorHAnsi"/>
          <w:sz w:val="24"/>
          <w:szCs w:val="24"/>
        </w:rPr>
        <w:t>Goldmann Applanation Tonometer</w:t>
      </w:r>
    </w:p>
    <w:p w14:paraId="44E03BBD" w14:textId="77777777" w:rsidR="00BA75E3" w:rsidRPr="004B27B7" w:rsidRDefault="00BA75E3" w:rsidP="00BA75E3">
      <w:pPr>
        <w:pStyle w:val="ListParagraph"/>
        <w:numPr>
          <w:ilvl w:val="0"/>
          <w:numId w:val="4"/>
        </w:numPr>
        <w:spacing w:after="0"/>
        <w:rPr>
          <w:rFonts w:cstheme="minorHAnsi"/>
          <w:sz w:val="24"/>
          <w:szCs w:val="24"/>
        </w:rPr>
      </w:pPr>
      <w:r w:rsidRPr="004B27B7">
        <w:rPr>
          <w:rFonts w:cstheme="minorHAnsi"/>
          <w:sz w:val="24"/>
          <w:szCs w:val="24"/>
        </w:rPr>
        <w:t>Assessment of iris using Slit Lamp</w:t>
      </w:r>
    </w:p>
    <w:p w14:paraId="69609C65" w14:textId="77777777" w:rsidR="00BA75E3" w:rsidRPr="004B27B7" w:rsidRDefault="00BA75E3" w:rsidP="00BA75E3">
      <w:pPr>
        <w:pStyle w:val="ListParagraph"/>
        <w:numPr>
          <w:ilvl w:val="0"/>
          <w:numId w:val="4"/>
        </w:numPr>
        <w:spacing w:after="0"/>
        <w:rPr>
          <w:rFonts w:cstheme="minorHAnsi"/>
          <w:sz w:val="24"/>
          <w:szCs w:val="24"/>
        </w:rPr>
      </w:pPr>
      <w:r w:rsidRPr="004B27B7">
        <w:rPr>
          <w:rFonts w:cstheme="minorHAnsi"/>
          <w:sz w:val="24"/>
          <w:szCs w:val="24"/>
        </w:rPr>
        <w:t>Indirect fundoscopy, through dilated pupils</w:t>
      </w:r>
    </w:p>
    <w:p w14:paraId="3A5CCD9F" w14:textId="77777777" w:rsidR="00BA75E3" w:rsidRPr="004B27B7" w:rsidRDefault="00BA75E3" w:rsidP="00BA75E3">
      <w:pPr>
        <w:pStyle w:val="ListParagraph"/>
        <w:numPr>
          <w:ilvl w:val="0"/>
          <w:numId w:val="4"/>
        </w:numPr>
        <w:spacing w:after="0"/>
        <w:rPr>
          <w:rFonts w:cstheme="minorHAnsi"/>
          <w:sz w:val="24"/>
          <w:szCs w:val="24"/>
        </w:rPr>
      </w:pPr>
      <w:r w:rsidRPr="004B27B7">
        <w:rPr>
          <w:rFonts w:cstheme="minorHAnsi"/>
          <w:sz w:val="24"/>
          <w:szCs w:val="24"/>
        </w:rPr>
        <w:t>OCT using a machine capable of macula grid printout</w:t>
      </w:r>
    </w:p>
    <w:p w14:paraId="15491B11" w14:textId="77777777" w:rsidR="009A2270" w:rsidRPr="004B27B7" w:rsidRDefault="009A2270" w:rsidP="009A2270">
      <w:pPr>
        <w:pStyle w:val="ListParagraph"/>
        <w:spacing w:after="0"/>
        <w:rPr>
          <w:rFonts w:cstheme="minorHAnsi"/>
          <w:sz w:val="24"/>
          <w:szCs w:val="24"/>
        </w:rPr>
      </w:pPr>
    </w:p>
    <w:p w14:paraId="30A00789" w14:textId="77777777" w:rsidR="00330B8B" w:rsidRPr="004B27B7" w:rsidRDefault="00BA75E3" w:rsidP="00C102E2">
      <w:pPr>
        <w:spacing w:after="0"/>
        <w:rPr>
          <w:rFonts w:cstheme="minorHAnsi"/>
          <w:b/>
          <w:bCs/>
          <w:sz w:val="24"/>
          <w:szCs w:val="24"/>
        </w:rPr>
      </w:pPr>
      <w:r w:rsidRPr="004B27B7">
        <w:rPr>
          <w:rFonts w:cstheme="minorHAnsi"/>
          <w:b/>
          <w:bCs/>
          <w:sz w:val="24"/>
          <w:szCs w:val="24"/>
        </w:rPr>
        <w:t>Reporting:</w:t>
      </w:r>
      <w:r w:rsidR="00330B8B" w:rsidRPr="004B27B7">
        <w:rPr>
          <w:rFonts w:cstheme="minorHAnsi"/>
          <w:b/>
          <w:bCs/>
          <w:sz w:val="24"/>
          <w:szCs w:val="24"/>
        </w:rPr>
        <w:t xml:space="preserve"> </w:t>
      </w:r>
    </w:p>
    <w:p w14:paraId="064DDAA1" w14:textId="77777777" w:rsidR="000975C1" w:rsidRPr="004B27B7" w:rsidRDefault="000975C1" w:rsidP="000975C1">
      <w:pPr>
        <w:pStyle w:val="ListParagraph"/>
        <w:numPr>
          <w:ilvl w:val="0"/>
          <w:numId w:val="5"/>
        </w:numPr>
        <w:spacing w:after="0"/>
        <w:rPr>
          <w:rFonts w:cstheme="minorHAnsi"/>
          <w:b/>
          <w:bCs/>
          <w:sz w:val="24"/>
          <w:szCs w:val="24"/>
        </w:rPr>
      </w:pPr>
      <w:r w:rsidRPr="004B27B7">
        <w:rPr>
          <w:rFonts w:cstheme="minorHAnsi"/>
          <w:bCs/>
          <w:sz w:val="24"/>
          <w:szCs w:val="24"/>
        </w:rPr>
        <w:t>Vision</w:t>
      </w:r>
      <w:r w:rsidR="007C4CDC" w:rsidRPr="004B27B7">
        <w:rPr>
          <w:rFonts w:cstheme="minorHAnsi"/>
          <w:bCs/>
          <w:sz w:val="24"/>
          <w:szCs w:val="24"/>
        </w:rPr>
        <w:t xml:space="preserve"> (unaided if 6/6; spectacles if unaided less than 6/6; pinhole if spectacle VA les</w:t>
      </w:r>
      <w:r w:rsidR="00E2451F" w:rsidRPr="004B27B7">
        <w:rPr>
          <w:rFonts w:cstheme="minorHAnsi"/>
          <w:bCs/>
          <w:sz w:val="24"/>
          <w:szCs w:val="24"/>
        </w:rPr>
        <w:t>s</w:t>
      </w:r>
      <w:r w:rsidR="007C4CDC" w:rsidRPr="004B27B7">
        <w:rPr>
          <w:rFonts w:cstheme="minorHAnsi"/>
          <w:bCs/>
          <w:sz w:val="24"/>
          <w:szCs w:val="24"/>
        </w:rPr>
        <w:t xml:space="preserve"> than 6/6)</w:t>
      </w:r>
    </w:p>
    <w:p w14:paraId="73C90D61" w14:textId="77777777" w:rsidR="000975C1" w:rsidRPr="004B27B7" w:rsidRDefault="007C4CDC" w:rsidP="000975C1">
      <w:pPr>
        <w:pStyle w:val="ListParagraph"/>
        <w:numPr>
          <w:ilvl w:val="0"/>
          <w:numId w:val="5"/>
        </w:numPr>
        <w:spacing w:after="0"/>
        <w:rPr>
          <w:rFonts w:cstheme="minorHAnsi"/>
          <w:b/>
          <w:bCs/>
          <w:sz w:val="24"/>
          <w:szCs w:val="24"/>
        </w:rPr>
      </w:pPr>
      <w:r w:rsidRPr="004B27B7">
        <w:rPr>
          <w:rFonts w:cstheme="minorHAnsi"/>
          <w:bCs/>
          <w:sz w:val="24"/>
          <w:szCs w:val="24"/>
        </w:rPr>
        <w:t>Intra Ocular Pressures (Goldmann</w:t>
      </w:r>
      <w:r w:rsidR="00BA75E3" w:rsidRPr="004B27B7">
        <w:rPr>
          <w:rFonts w:cstheme="minorHAnsi"/>
          <w:bCs/>
          <w:sz w:val="24"/>
          <w:szCs w:val="24"/>
        </w:rPr>
        <w:t xml:space="preserve"> applanation</w:t>
      </w:r>
      <w:r w:rsidRPr="004B27B7">
        <w:rPr>
          <w:rFonts w:cstheme="minorHAnsi"/>
          <w:bCs/>
          <w:sz w:val="24"/>
          <w:szCs w:val="24"/>
        </w:rPr>
        <w:t>)</w:t>
      </w:r>
    </w:p>
    <w:p w14:paraId="0313399A" w14:textId="77777777" w:rsidR="009115F9" w:rsidRPr="004B27B7" w:rsidRDefault="009115F9" w:rsidP="000975C1">
      <w:pPr>
        <w:pStyle w:val="ListParagraph"/>
        <w:numPr>
          <w:ilvl w:val="0"/>
          <w:numId w:val="5"/>
        </w:numPr>
        <w:spacing w:after="0"/>
        <w:rPr>
          <w:rFonts w:cstheme="minorHAnsi"/>
          <w:b/>
          <w:bCs/>
          <w:sz w:val="24"/>
          <w:szCs w:val="24"/>
        </w:rPr>
      </w:pPr>
      <w:r w:rsidRPr="004B27B7">
        <w:rPr>
          <w:rFonts w:cstheme="minorHAnsi"/>
          <w:bCs/>
          <w:sz w:val="24"/>
          <w:szCs w:val="24"/>
        </w:rPr>
        <w:t xml:space="preserve">Rubeosis check </w:t>
      </w:r>
      <w:r w:rsidR="00BA75E3" w:rsidRPr="004B27B7">
        <w:rPr>
          <w:rFonts w:cstheme="minorHAnsi"/>
          <w:bCs/>
          <w:sz w:val="24"/>
          <w:szCs w:val="24"/>
        </w:rPr>
        <w:t xml:space="preserve">Y/N </w:t>
      </w:r>
      <w:r w:rsidRPr="004B27B7">
        <w:rPr>
          <w:rFonts w:cstheme="minorHAnsi"/>
          <w:bCs/>
          <w:sz w:val="24"/>
          <w:szCs w:val="24"/>
        </w:rPr>
        <w:t>(gonioscopy not required).</w:t>
      </w:r>
    </w:p>
    <w:p w14:paraId="13958A10" w14:textId="77777777" w:rsidR="00836E4C" w:rsidRPr="004B27B7" w:rsidRDefault="00B66099" w:rsidP="000975C1">
      <w:pPr>
        <w:pStyle w:val="ListParagraph"/>
        <w:numPr>
          <w:ilvl w:val="0"/>
          <w:numId w:val="5"/>
        </w:numPr>
        <w:spacing w:after="0"/>
        <w:rPr>
          <w:rFonts w:cstheme="minorHAnsi"/>
          <w:sz w:val="24"/>
          <w:szCs w:val="24"/>
        </w:rPr>
      </w:pPr>
      <w:r w:rsidRPr="004B27B7">
        <w:rPr>
          <w:rFonts w:cstheme="minorHAnsi"/>
          <w:sz w:val="24"/>
          <w:szCs w:val="24"/>
        </w:rPr>
        <w:t>Indirect fundoscopy</w:t>
      </w:r>
      <w:r w:rsidR="00330B8B" w:rsidRPr="004B27B7">
        <w:rPr>
          <w:rFonts w:cstheme="minorHAnsi"/>
          <w:sz w:val="24"/>
          <w:szCs w:val="24"/>
        </w:rPr>
        <w:t>, through a Tropicamide dilated pupil</w:t>
      </w:r>
    </w:p>
    <w:p w14:paraId="6ADE355E" w14:textId="77777777" w:rsidR="00B66099" w:rsidRPr="004B27B7" w:rsidRDefault="00920AF3" w:rsidP="000975C1">
      <w:pPr>
        <w:pStyle w:val="ListParagraph"/>
        <w:numPr>
          <w:ilvl w:val="0"/>
          <w:numId w:val="5"/>
        </w:numPr>
        <w:spacing w:after="0"/>
        <w:rPr>
          <w:rFonts w:cstheme="minorHAnsi"/>
          <w:sz w:val="24"/>
          <w:szCs w:val="24"/>
        </w:rPr>
      </w:pPr>
      <w:r w:rsidRPr="004B27B7">
        <w:rPr>
          <w:rFonts w:cstheme="minorHAnsi"/>
          <w:sz w:val="24"/>
          <w:szCs w:val="24"/>
        </w:rPr>
        <w:t>Document if</w:t>
      </w:r>
      <w:r w:rsidR="00330B8B" w:rsidRPr="004B27B7">
        <w:rPr>
          <w:rFonts w:cstheme="minorHAnsi"/>
          <w:sz w:val="24"/>
          <w:szCs w:val="24"/>
        </w:rPr>
        <w:t xml:space="preserve"> Proliferative</w:t>
      </w:r>
      <w:r w:rsidR="00001F98" w:rsidRPr="004B27B7">
        <w:rPr>
          <w:rFonts w:cstheme="minorHAnsi"/>
          <w:sz w:val="24"/>
          <w:szCs w:val="24"/>
        </w:rPr>
        <w:t xml:space="preserve"> diabetic</w:t>
      </w:r>
      <w:r w:rsidR="00330B8B" w:rsidRPr="004B27B7">
        <w:rPr>
          <w:rFonts w:cstheme="minorHAnsi"/>
          <w:sz w:val="24"/>
          <w:szCs w:val="24"/>
        </w:rPr>
        <w:t xml:space="preserve"> retinopathy changes are</w:t>
      </w:r>
      <w:r w:rsidR="00BA75E3" w:rsidRPr="004B27B7">
        <w:rPr>
          <w:rFonts w:cstheme="minorHAnsi"/>
          <w:sz w:val="24"/>
          <w:szCs w:val="24"/>
        </w:rPr>
        <w:t xml:space="preserve"> </w:t>
      </w:r>
      <w:r w:rsidR="00001F98" w:rsidRPr="004B27B7">
        <w:rPr>
          <w:rFonts w:cstheme="minorHAnsi"/>
          <w:sz w:val="24"/>
          <w:szCs w:val="24"/>
        </w:rPr>
        <w:t>apparent</w:t>
      </w:r>
      <w:r w:rsidR="00BA75E3" w:rsidRPr="004B27B7">
        <w:rPr>
          <w:rFonts w:cstheme="minorHAnsi"/>
          <w:sz w:val="24"/>
          <w:szCs w:val="24"/>
        </w:rPr>
        <w:t>.  These are</w:t>
      </w:r>
      <w:r w:rsidR="00330B8B" w:rsidRPr="004B27B7">
        <w:rPr>
          <w:rFonts w:cstheme="minorHAnsi"/>
          <w:sz w:val="24"/>
          <w:szCs w:val="24"/>
        </w:rPr>
        <w:t xml:space="preserve"> defined as:</w:t>
      </w:r>
    </w:p>
    <w:p w14:paraId="69B258C6" w14:textId="77777777" w:rsidR="00B66099" w:rsidRPr="004B27B7" w:rsidRDefault="00B66099" w:rsidP="009115F9">
      <w:pPr>
        <w:pStyle w:val="ListParagraph"/>
        <w:numPr>
          <w:ilvl w:val="1"/>
          <w:numId w:val="5"/>
        </w:numPr>
        <w:spacing w:after="0"/>
        <w:rPr>
          <w:rFonts w:cstheme="minorHAnsi"/>
          <w:sz w:val="24"/>
          <w:szCs w:val="24"/>
        </w:rPr>
      </w:pPr>
      <w:r w:rsidRPr="004B27B7">
        <w:rPr>
          <w:rFonts w:cstheme="minorHAnsi"/>
          <w:sz w:val="24"/>
          <w:szCs w:val="24"/>
        </w:rPr>
        <w:t>N</w:t>
      </w:r>
      <w:r w:rsidR="00330B8B" w:rsidRPr="004B27B7">
        <w:rPr>
          <w:rFonts w:cstheme="minorHAnsi"/>
          <w:sz w:val="24"/>
          <w:szCs w:val="24"/>
        </w:rPr>
        <w:t>ew vessel formation either at the disc (NVD) or elsewhere (NVE).</w:t>
      </w:r>
    </w:p>
    <w:p w14:paraId="7A04870E" w14:textId="77777777" w:rsidR="00B66099" w:rsidRPr="004B27B7" w:rsidRDefault="00330B8B" w:rsidP="009115F9">
      <w:pPr>
        <w:pStyle w:val="ListParagraph"/>
        <w:numPr>
          <w:ilvl w:val="1"/>
          <w:numId w:val="5"/>
        </w:numPr>
        <w:spacing w:after="0"/>
        <w:rPr>
          <w:rFonts w:cstheme="minorHAnsi"/>
          <w:sz w:val="24"/>
          <w:szCs w:val="24"/>
        </w:rPr>
      </w:pPr>
      <w:r w:rsidRPr="004B27B7">
        <w:rPr>
          <w:rFonts w:cstheme="minorHAnsi"/>
          <w:sz w:val="24"/>
          <w:szCs w:val="24"/>
        </w:rPr>
        <w:t>Pre-retinal fibrosis+/- tractional retinal detachment.</w:t>
      </w:r>
    </w:p>
    <w:p w14:paraId="1ABE3034" w14:textId="77777777" w:rsidR="00DF45C1" w:rsidRPr="004B27B7" w:rsidRDefault="00330B8B" w:rsidP="009115F9">
      <w:pPr>
        <w:pStyle w:val="ListParagraph"/>
        <w:numPr>
          <w:ilvl w:val="1"/>
          <w:numId w:val="5"/>
        </w:numPr>
        <w:spacing w:after="0"/>
        <w:rPr>
          <w:rFonts w:cstheme="minorHAnsi"/>
          <w:sz w:val="24"/>
          <w:szCs w:val="24"/>
        </w:rPr>
      </w:pPr>
      <w:r w:rsidRPr="004B27B7">
        <w:rPr>
          <w:rFonts w:cstheme="minorHAnsi"/>
          <w:sz w:val="24"/>
          <w:szCs w:val="24"/>
        </w:rPr>
        <w:t>Extensive fibrovascular proliferation, retinal detachment, pre-retinal or vitreous haemorrhage.</w:t>
      </w:r>
    </w:p>
    <w:p w14:paraId="0D4C0825" w14:textId="77777777" w:rsidR="009115F9" w:rsidRPr="004B27B7" w:rsidRDefault="00DF45C1" w:rsidP="009115F9">
      <w:pPr>
        <w:pStyle w:val="ListParagraph"/>
        <w:numPr>
          <w:ilvl w:val="0"/>
          <w:numId w:val="5"/>
        </w:numPr>
        <w:spacing w:after="0"/>
        <w:rPr>
          <w:rFonts w:cstheme="minorHAnsi"/>
          <w:sz w:val="24"/>
          <w:szCs w:val="24"/>
        </w:rPr>
      </w:pPr>
      <w:r w:rsidRPr="004B27B7">
        <w:rPr>
          <w:rFonts w:cstheme="minorHAnsi"/>
          <w:sz w:val="24"/>
          <w:szCs w:val="24"/>
        </w:rPr>
        <w:lastRenderedPageBreak/>
        <w:t>OCT, on any OCT machine, to comment on macula oedema presence</w:t>
      </w:r>
      <w:r w:rsidR="000975C1" w:rsidRPr="004B27B7">
        <w:rPr>
          <w:rFonts w:cstheme="minorHAnsi"/>
          <w:sz w:val="24"/>
          <w:szCs w:val="24"/>
        </w:rPr>
        <w:t xml:space="preserve"> or absence of macular oedema</w:t>
      </w:r>
      <w:r w:rsidRPr="004B27B7">
        <w:rPr>
          <w:rFonts w:cstheme="minorHAnsi"/>
          <w:sz w:val="24"/>
          <w:szCs w:val="24"/>
        </w:rPr>
        <w:t>.</w:t>
      </w:r>
      <w:r w:rsidR="000A265E" w:rsidRPr="004B27B7">
        <w:rPr>
          <w:rFonts w:cstheme="minorHAnsi"/>
          <w:sz w:val="24"/>
          <w:szCs w:val="24"/>
        </w:rPr>
        <w:t xml:space="preserve">  </w:t>
      </w:r>
      <w:r w:rsidR="000975C1" w:rsidRPr="004B27B7">
        <w:rPr>
          <w:rFonts w:cstheme="minorHAnsi"/>
          <w:sz w:val="24"/>
          <w:szCs w:val="24"/>
        </w:rPr>
        <w:t>If there is oedema then an OCT scan printout to be returned to the referring hospital with:</w:t>
      </w:r>
    </w:p>
    <w:p w14:paraId="38E13155" w14:textId="77777777" w:rsidR="00DF45C1" w:rsidRPr="004B27B7" w:rsidRDefault="000975C1" w:rsidP="009115F9">
      <w:pPr>
        <w:pStyle w:val="ListParagraph"/>
        <w:numPr>
          <w:ilvl w:val="0"/>
          <w:numId w:val="6"/>
        </w:numPr>
        <w:spacing w:after="0"/>
        <w:rPr>
          <w:rFonts w:cstheme="minorHAnsi"/>
          <w:sz w:val="24"/>
          <w:szCs w:val="24"/>
        </w:rPr>
      </w:pPr>
      <w:r w:rsidRPr="004B27B7">
        <w:rPr>
          <w:rFonts w:cstheme="minorHAnsi"/>
          <w:sz w:val="24"/>
          <w:szCs w:val="24"/>
        </w:rPr>
        <w:t>A cross section through the area of greatest oedema</w:t>
      </w:r>
      <w:r w:rsidR="009115F9" w:rsidRPr="004B27B7">
        <w:rPr>
          <w:rFonts w:cstheme="minorHAnsi"/>
          <w:sz w:val="24"/>
          <w:szCs w:val="24"/>
        </w:rPr>
        <w:t>.</w:t>
      </w:r>
    </w:p>
    <w:p w14:paraId="2E4D0A3E" w14:textId="696A8084" w:rsidR="00511021" w:rsidRPr="00CA5FA3" w:rsidRDefault="00CA5FA3" w:rsidP="00F93A81">
      <w:pPr>
        <w:pStyle w:val="ListParagraph"/>
        <w:numPr>
          <w:ilvl w:val="0"/>
          <w:numId w:val="6"/>
        </w:numPr>
        <w:spacing w:after="0"/>
        <w:rPr>
          <w:rFonts w:cstheme="minorHAnsi"/>
          <w:sz w:val="24"/>
          <w:szCs w:val="24"/>
        </w:rPr>
      </w:pPr>
      <w:r w:rsidRPr="00CA5FA3">
        <w:rPr>
          <w:rFonts w:cstheme="minorHAnsi"/>
          <w:sz w:val="24"/>
          <w:szCs w:val="24"/>
        </w:rPr>
        <w:t>Macular thickness grid</w:t>
      </w:r>
    </w:p>
    <w:p w14:paraId="7F308920" w14:textId="3373A620" w:rsidR="00511021" w:rsidRPr="00CA5FA3" w:rsidRDefault="00511021" w:rsidP="00511021">
      <w:pPr>
        <w:pStyle w:val="ListParagraph"/>
        <w:numPr>
          <w:ilvl w:val="0"/>
          <w:numId w:val="5"/>
        </w:numPr>
        <w:spacing w:after="0"/>
        <w:rPr>
          <w:rFonts w:cstheme="minorHAnsi"/>
          <w:sz w:val="24"/>
          <w:szCs w:val="24"/>
        </w:rPr>
      </w:pPr>
      <w:r w:rsidRPr="00CA5FA3">
        <w:rPr>
          <w:rFonts w:cstheme="minorHAnsi"/>
          <w:sz w:val="24"/>
          <w:szCs w:val="24"/>
        </w:rPr>
        <w:t>Document presence of:</w:t>
      </w:r>
    </w:p>
    <w:p w14:paraId="04099926" w14:textId="052775D2" w:rsidR="00511021" w:rsidRPr="00CA5FA3" w:rsidRDefault="00511021" w:rsidP="00511021">
      <w:pPr>
        <w:pStyle w:val="ListParagraph"/>
        <w:numPr>
          <w:ilvl w:val="0"/>
          <w:numId w:val="6"/>
        </w:numPr>
        <w:spacing w:after="0"/>
        <w:rPr>
          <w:rFonts w:cstheme="minorHAnsi"/>
          <w:sz w:val="24"/>
          <w:szCs w:val="24"/>
        </w:rPr>
      </w:pPr>
      <w:r w:rsidRPr="00CA5FA3">
        <w:rPr>
          <w:rFonts w:cstheme="minorHAnsi"/>
          <w:sz w:val="24"/>
          <w:szCs w:val="24"/>
        </w:rPr>
        <w:t>Cataract.</w:t>
      </w:r>
    </w:p>
    <w:p w14:paraId="2154E55A" w14:textId="1BCBAA22" w:rsidR="00511021" w:rsidRPr="00CA5FA3" w:rsidRDefault="00511021" w:rsidP="00511021">
      <w:pPr>
        <w:pStyle w:val="ListParagraph"/>
        <w:numPr>
          <w:ilvl w:val="0"/>
          <w:numId w:val="6"/>
        </w:numPr>
        <w:spacing w:after="0"/>
        <w:rPr>
          <w:rFonts w:cstheme="minorHAnsi"/>
          <w:sz w:val="24"/>
          <w:szCs w:val="24"/>
        </w:rPr>
      </w:pPr>
      <w:r w:rsidRPr="00CA5FA3">
        <w:rPr>
          <w:rFonts w:cstheme="minorHAnsi"/>
          <w:sz w:val="24"/>
          <w:szCs w:val="24"/>
        </w:rPr>
        <w:t>PCO.</w:t>
      </w:r>
    </w:p>
    <w:p w14:paraId="6F4AA25B" w14:textId="551E0FF6" w:rsidR="00511021" w:rsidRPr="00CA5FA3" w:rsidRDefault="00511021" w:rsidP="00511021">
      <w:pPr>
        <w:pStyle w:val="ListParagraph"/>
        <w:numPr>
          <w:ilvl w:val="0"/>
          <w:numId w:val="6"/>
        </w:numPr>
        <w:spacing w:after="0"/>
        <w:rPr>
          <w:rFonts w:cstheme="minorHAnsi"/>
          <w:sz w:val="24"/>
          <w:szCs w:val="24"/>
        </w:rPr>
      </w:pPr>
      <w:r w:rsidRPr="00CA5FA3">
        <w:rPr>
          <w:rFonts w:cstheme="minorHAnsi"/>
          <w:sz w:val="24"/>
          <w:szCs w:val="24"/>
        </w:rPr>
        <w:t>Any other findings.</w:t>
      </w:r>
    </w:p>
    <w:p w14:paraId="38E81930" w14:textId="77777777" w:rsidR="00C102E2" w:rsidRDefault="00C102E2" w:rsidP="00C102E2">
      <w:pPr>
        <w:spacing w:after="0"/>
        <w:rPr>
          <w:rFonts w:cstheme="minorHAnsi"/>
          <w:sz w:val="24"/>
          <w:szCs w:val="24"/>
        </w:rPr>
      </w:pPr>
    </w:p>
    <w:p w14:paraId="3B1B2260" w14:textId="77777777" w:rsidR="007C4CDC" w:rsidRPr="007C4CDC" w:rsidRDefault="007C4CDC" w:rsidP="007C4CDC">
      <w:pPr>
        <w:spacing w:after="0"/>
        <w:rPr>
          <w:rFonts w:cstheme="minorHAnsi"/>
          <w:b/>
          <w:bCs/>
          <w:sz w:val="24"/>
          <w:szCs w:val="24"/>
        </w:rPr>
      </w:pPr>
      <w:r w:rsidRPr="007C4CDC">
        <w:rPr>
          <w:rFonts w:cstheme="minorHAnsi"/>
          <w:b/>
          <w:bCs/>
          <w:sz w:val="24"/>
          <w:szCs w:val="24"/>
        </w:rPr>
        <w:t xml:space="preserve">FAQ for optometrist and optometry practices </w:t>
      </w:r>
    </w:p>
    <w:p w14:paraId="1B0291D9" w14:textId="77777777" w:rsidR="007C4CDC" w:rsidRPr="007C4CDC" w:rsidRDefault="007C4CDC" w:rsidP="007C4CDC">
      <w:pPr>
        <w:spacing w:after="0"/>
        <w:rPr>
          <w:rFonts w:cstheme="minorHAnsi"/>
          <w:b/>
          <w:bCs/>
          <w:sz w:val="24"/>
          <w:szCs w:val="24"/>
        </w:rPr>
      </w:pPr>
      <w:r w:rsidRPr="007C4CDC">
        <w:rPr>
          <w:rFonts w:cstheme="minorHAnsi"/>
          <w:b/>
          <w:bCs/>
          <w:sz w:val="24"/>
          <w:szCs w:val="24"/>
        </w:rPr>
        <w:t>Should I be insisting to the patient that they have the retinal check?</w:t>
      </w:r>
    </w:p>
    <w:p w14:paraId="4CA1E48F" w14:textId="77777777" w:rsidR="007C4CDC" w:rsidRPr="007C4CDC" w:rsidRDefault="007C4CDC" w:rsidP="007C4CDC">
      <w:pPr>
        <w:spacing w:after="0"/>
        <w:rPr>
          <w:rFonts w:cstheme="minorHAnsi"/>
          <w:sz w:val="24"/>
          <w:szCs w:val="24"/>
        </w:rPr>
      </w:pPr>
      <w:r w:rsidRPr="007C4CDC">
        <w:rPr>
          <w:rFonts w:cstheme="minorHAnsi"/>
          <w:sz w:val="24"/>
          <w:szCs w:val="24"/>
        </w:rPr>
        <w:t>The patient will be made aware of this pathway via letter from the hospital.  It will reassure the safety of Optician practices. It is always good practice to discuss the benefits/ risks of attending with the patient. The patient ultimately makes the decision on whether they wish to attend or not, supported by informed consent discussion and prior patient letter from hospital.</w:t>
      </w:r>
    </w:p>
    <w:p w14:paraId="79CA1AA9" w14:textId="77777777" w:rsidR="007C4CDC" w:rsidRDefault="007C4CDC" w:rsidP="00C102E2">
      <w:pPr>
        <w:spacing w:after="0"/>
        <w:rPr>
          <w:rFonts w:cstheme="minorHAnsi"/>
          <w:sz w:val="24"/>
          <w:szCs w:val="24"/>
        </w:rPr>
      </w:pPr>
    </w:p>
    <w:p w14:paraId="596DC7FE" w14:textId="77777777" w:rsidR="00330B8B" w:rsidRPr="00330B8B" w:rsidRDefault="00330B8B" w:rsidP="00C102E2">
      <w:pPr>
        <w:spacing w:after="0"/>
        <w:rPr>
          <w:rFonts w:cstheme="minorHAnsi"/>
          <w:b/>
          <w:bCs/>
          <w:sz w:val="24"/>
          <w:szCs w:val="24"/>
        </w:rPr>
      </w:pPr>
      <w:r w:rsidRPr="00330B8B">
        <w:rPr>
          <w:rFonts w:cstheme="minorHAnsi"/>
          <w:b/>
          <w:bCs/>
          <w:sz w:val="24"/>
          <w:szCs w:val="24"/>
        </w:rPr>
        <w:t>Do I need a specialist qualification, such as Medical Retina</w:t>
      </w:r>
      <w:r>
        <w:rPr>
          <w:rFonts w:cstheme="minorHAnsi"/>
          <w:b/>
          <w:bCs/>
          <w:sz w:val="24"/>
          <w:szCs w:val="24"/>
        </w:rPr>
        <w:t>?</w:t>
      </w:r>
    </w:p>
    <w:p w14:paraId="639E4C30" w14:textId="77777777" w:rsidR="00C1310F" w:rsidRDefault="009A2270" w:rsidP="00C102E2">
      <w:pPr>
        <w:spacing w:after="0"/>
        <w:rPr>
          <w:rFonts w:cstheme="minorHAnsi"/>
          <w:sz w:val="24"/>
          <w:szCs w:val="24"/>
        </w:rPr>
      </w:pPr>
      <w:r>
        <w:rPr>
          <w:rFonts w:cstheme="minorHAnsi"/>
          <w:sz w:val="24"/>
          <w:szCs w:val="24"/>
        </w:rPr>
        <w:t xml:space="preserve">Medical Retinal qualification is </w:t>
      </w:r>
      <w:r w:rsidR="006F4862">
        <w:rPr>
          <w:rFonts w:cstheme="minorHAnsi"/>
          <w:sz w:val="24"/>
          <w:szCs w:val="24"/>
        </w:rPr>
        <w:t>desirable but not essential</w:t>
      </w:r>
      <w:r w:rsidR="00330B8B">
        <w:rPr>
          <w:rFonts w:cstheme="minorHAnsi"/>
          <w:sz w:val="24"/>
          <w:szCs w:val="24"/>
        </w:rPr>
        <w:t>.</w:t>
      </w:r>
    </w:p>
    <w:p w14:paraId="4ADDC360" w14:textId="77777777" w:rsidR="00B34EA9" w:rsidRDefault="00B34EA9" w:rsidP="00A258BD">
      <w:pPr>
        <w:spacing w:after="0"/>
        <w:rPr>
          <w:rFonts w:cstheme="minorHAnsi"/>
          <w:sz w:val="24"/>
          <w:szCs w:val="24"/>
        </w:rPr>
      </w:pPr>
    </w:p>
    <w:p w14:paraId="389D0FF8" w14:textId="77777777" w:rsidR="00553EBA" w:rsidRPr="00464F3C" w:rsidRDefault="005135E8" w:rsidP="00C102E2">
      <w:pPr>
        <w:spacing w:after="0"/>
        <w:rPr>
          <w:rFonts w:cstheme="minorHAnsi"/>
          <w:b/>
          <w:bCs/>
          <w:sz w:val="24"/>
          <w:szCs w:val="24"/>
        </w:rPr>
      </w:pPr>
      <w:r w:rsidRPr="00464F3C">
        <w:rPr>
          <w:rFonts w:cstheme="minorHAnsi"/>
          <w:b/>
          <w:bCs/>
          <w:sz w:val="24"/>
          <w:szCs w:val="24"/>
        </w:rPr>
        <w:t xml:space="preserve">How </w:t>
      </w:r>
      <w:r w:rsidR="00464F3C">
        <w:rPr>
          <w:rFonts w:cstheme="minorHAnsi"/>
          <w:b/>
          <w:bCs/>
          <w:sz w:val="24"/>
          <w:szCs w:val="24"/>
        </w:rPr>
        <w:t xml:space="preserve">should I record the </w:t>
      </w:r>
      <w:r w:rsidRPr="00464F3C">
        <w:rPr>
          <w:rFonts w:cstheme="minorHAnsi"/>
          <w:b/>
          <w:bCs/>
          <w:sz w:val="24"/>
          <w:szCs w:val="24"/>
        </w:rPr>
        <w:t xml:space="preserve">examination? </w:t>
      </w:r>
    </w:p>
    <w:p w14:paraId="7C7A6B9E" w14:textId="77777777" w:rsidR="00C102E2" w:rsidRDefault="005D6C71" w:rsidP="00B34EA9">
      <w:pPr>
        <w:pStyle w:val="xmsonormal"/>
        <w:rPr>
          <w:rFonts w:asciiTheme="minorHAnsi" w:hAnsiTheme="minorHAnsi" w:cstheme="minorHAnsi"/>
          <w:sz w:val="24"/>
          <w:szCs w:val="24"/>
        </w:rPr>
      </w:pPr>
      <w:r>
        <w:rPr>
          <w:rFonts w:asciiTheme="minorHAnsi" w:hAnsiTheme="minorHAnsi" w:cstheme="minorHAnsi"/>
          <w:sz w:val="24"/>
          <w:szCs w:val="24"/>
        </w:rPr>
        <w:t>Record in your clinical notes in the usual way</w:t>
      </w:r>
      <w:r w:rsidR="002A0B6F">
        <w:rPr>
          <w:rFonts w:asciiTheme="minorHAnsi" w:hAnsiTheme="minorHAnsi" w:cstheme="minorHAnsi"/>
          <w:sz w:val="24"/>
          <w:szCs w:val="24"/>
        </w:rPr>
        <w:t xml:space="preserve"> on </w:t>
      </w:r>
      <w:r w:rsidR="00BA75E3">
        <w:rPr>
          <w:rFonts w:asciiTheme="minorHAnsi" w:hAnsiTheme="minorHAnsi" w:cstheme="minorHAnsi"/>
          <w:sz w:val="24"/>
          <w:szCs w:val="24"/>
        </w:rPr>
        <w:t>p</w:t>
      </w:r>
      <w:r w:rsidR="002A0B6F">
        <w:rPr>
          <w:rFonts w:asciiTheme="minorHAnsi" w:hAnsiTheme="minorHAnsi" w:cstheme="minorHAnsi"/>
          <w:sz w:val="24"/>
          <w:szCs w:val="24"/>
        </w:rPr>
        <w:t xml:space="preserve">ractice </w:t>
      </w:r>
      <w:r w:rsidR="00BA75E3">
        <w:rPr>
          <w:rFonts w:asciiTheme="minorHAnsi" w:hAnsiTheme="minorHAnsi" w:cstheme="minorHAnsi"/>
          <w:sz w:val="24"/>
          <w:szCs w:val="24"/>
        </w:rPr>
        <w:t>s</w:t>
      </w:r>
      <w:r w:rsidR="002A0B6F">
        <w:rPr>
          <w:rFonts w:asciiTheme="minorHAnsi" w:hAnsiTheme="minorHAnsi" w:cstheme="minorHAnsi"/>
          <w:sz w:val="24"/>
          <w:szCs w:val="24"/>
        </w:rPr>
        <w:t xml:space="preserve">oftware, in addition to </w:t>
      </w:r>
      <w:r w:rsidR="002A0B6F" w:rsidRPr="00FB4CFB">
        <w:rPr>
          <w:rFonts w:asciiTheme="minorHAnsi" w:hAnsiTheme="minorHAnsi" w:cstheme="minorHAnsi"/>
          <w:sz w:val="24"/>
          <w:szCs w:val="24"/>
        </w:rPr>
        <w:t xml:space="preserve">the </w:t>
      </w:r>
      <w:r w:rsidR="009E33A1" w:rsidRPr="00FB4CFB">
        <w:rPr>
          <w:rFonts w:asciiTheme="minorHAnsi" w:hAnsiTheme="minorHAnsi" w:cstheme="minorHAnsi"/>
          <w:sz w:val="24"/>
          <w:szCs w:val="24"/>
        </w:rPr>
        <w:t xml:space="preserve">agreed </w:t>
      </w:r>
      <w:r w:rsidR="002A0B6F" w:rsidRPr="00FB4CFB">
        <w:rPr>
          <w:rFonts w:asciiTheme="minorHAnsi" w:hAnsiTheme="minorHAnsi" w:cstheme="minorHAnsi"/>
          <w:sz w:val="24"/>
          <w:szCs w:val="24"/>
        </w:rPr>
        <w:t xml:space="preserve">report </w:t>
      </w:r>
      <w:r w:rsidR="009E33A1" w:rsidRPr="00FB4CFB">
        <w:rPr>
          <w:rFonts w:asciiTheme="minorHAnsi" w:hAnsiTheme="minorHAnsi" w:cstheme="minorHAnsi"/>
          <w:sz w:val="24"/>
          <w:szCs w:val="24"/>
        </w:rPr>
        <w:t xml:space="preserve">template </w:t>
      </w:r>
      <w:r w:rsidR="00EC0CF0" w:rsidRPr="00FB4CFB">
        <w:rPr>
          <w:rFonts w:asciiTheme="minorHAnsi" w:hAnsiTheme="minorHAnsi" w:cstheme="minorHAnsi"/>
          <w:sz w:val="24"/>
          <w:szCs w:val="24"/>
        </w:rPr>
        <w:t xml:space="preserve">to </w:t>
      </w:r>
      <w:r w:rsidR="002A0B6F" w:rsidRPr="00FB4CFB">
        <w:rPr>
          <w:rFonts w:asciiTheme="minorHAnsi" w:hAnsiTheme="minorHAnsi" w:cstheme="minorHAnsi"/>
          <w:sz w:val="24"/>
          <w:szCs w:val="24"/>
        </w:rPr>
        <w:t>HES.</w:t>
      </w:r>
    </w:p>
    <w:p w14:paraId="7F7F7405" w14:textId="77777777" w:rsidR="00B34EA9" w:rsidRDefault="00B34EA9" w:rsidP="00B34EA9">
      <w:pPr>
        <w:pStyle w:val="xmsonormal"/>
        <w:rPr>
          <w:rFonts w:asciiTheme="minorHAnsi" w:hAnsiTheme="minorHAnsi" w:cstheme="minorHAnsi"/>
          <w:sz w:val="24"/>
          <w:szCs w:val="24"/>
        </w:rPr>
      </w:pPr>
    </w:p>
    <w:p w14:paraId="5792EC1C" w14:textId="77777777" w:rsidR="00B34EA9" w:rsidRDefault="00B34EA9" w:rsidP="00B34EA9">
      <w:pPr>
        <w:pStyle w:val="xmsonormal"/>
        <w:rPr>
          <w:rFonts w:asciiTheme="minorHAnsi" w:hAnsiTheme="minorHAnsi" w:cstheme="minorHAnsi"/>
          <w:sz w:val="24"/>
          <w:szCs w:val="24"/>
        </w:rPr>
      </w:pPr>
    </w:p>
    <w:p w14:paraId="3A78D799" w14:textId="77777777" w:rsidR="00B34EA9" w:rsidRDefault="00B34EA9" w:rsidP="00B34EA9">
      <w:pPr>
        <w:pStyle w:val="xmsonormal"/>
        <w:rPr>
          <w:rFonts w:asciiTheme="minorHAnsi" w:hAnsiTheme="minorHAnsi" w:cstheme="minorHAnsi"/>
          <w:sz w:val="24"/>
          <w:szCs w:val="24"/>
        </w:rPr>
      </w:pPr>
    </w:p>
    <w:p w14:paraId="48F3D1DD" w14:textId="77777777" w:rsidR="00F10B5C" w:rsidRDefault="00F10B5C">
      <w:pPr>
        <w:rPr>
          <w:rFonts w:cstheme="minorHAnsi"/>
          <w:color w:val="0070C0"/>
          <w:sz w:val="24"/>
          <w:szCs w:val="24"/>
        </w:rPr>
      </w:pPr>
    </w:p>
    <w:p w14:paraId="4CC6D77D" w14:textId="77777777" w:rsidR="00F10B5C" w:rsidRDefault="00F10B5C">
      <w:pPr>
        <w:rPr>
          <w:rFonts w:cstheme="minorHAnsi"/>
          <w:color w:val="0070C0"/>
          <w:sz w:val="24"/>
          <w:szCs w:val="24"/>
        </w:rPr>
      </w:pPr>
    </w:p>
    <w:p w14:paraId="0345A5D7" w14:textId="77777777" w:rsidR="00F10B5C" w:rsidRDefault="00F10B5C">
      <w:pPr>
        <w:rPr>
          <w:rFonts w:cstheme="minorHAnsi"/>
          <w:color w:val="0070C0"/>
          <w:sz w:val="24"/>
          <w:szCs w:val="24"/>
        </w:rPr>
      </w:pPr>
    </w:p>
    <w:p w14:paraId="21F7CAE6" w14:textId="77777777" w:rsidR="00F10B5C" w:rsidRDefault="00F10B5C">
      <w:pPr>
        <w:rPr>
          <w:rFonts w:cstheme="minorHAnsi"/>
          <w:color w:val="0070C0"/>
          <w:sz w:val="24"/>
          <w:szCs w:val="24"/>
        </w:rPr>
      </w:pPr>
    </w:p>
    <w:p w14:paraId="3A2FB053" w14:textId="77777777" w:rsidR="00F10B5C" w:rsidRDefault="00F10B5C">
      <w:pPr>
        <w:rPr>
          <w:rFonts w:cstheme="minorHAnsi"/>
          <w:color w:val="0070C0"/>
          <w:sz w:val="24"/>
          <w:szCs w:val="24"/>
        </w:rPr>
      </w:pPr>
    </w:p>
    <w:p w14:paraId="528C37AB" w14:textId="77777777" w:rsidR="00F10B5C" w:rsidRDefault="00F10B5C">
      <w:pPr>
        <w:rPr>
          <w:rFonts w:cstheme="minorHAnsi"/>
          <w:color w:val="0070C0"/>
          <w:sz w:val="24"/>
          <w:szCs w:val="24"/>
        </w:rPr>
      </w:pPr>
    </w:p>
    <w:p w14:paraId="68407AF4" w14:textId="77777777" w:rsidR="00F10B5C" w:rsidRDefault="00F10B5C">
      <w:pPr>
        <w:rPr>
          <w:rFonts w:cstheme="minorHAnsi"/>
          <w:color w:val="0070C0"/>
          <w:sz w:val="24"/>
          <w:szCs w:val="24"/>
        </w:rPr>
      </w:pPr>
    </w:p>
    <w:p w14:paraId="0CB9C8B2" w14:textId="77777777" w:rsidR="00F10B5C" w:rsidRDefault="00F10B5C">
      <w:pPr>
        <w:rPr>
          <w:rFonts w:cstheme="minorHAnsi"/>
          <w:color w:val="0070C0"/>
          <w:sz w:val="24"/>
          <w:szCs w:val="24"/>
        </w:rPr>
      </w:pPr>
    </w:p>
    <w:p w14:paraId="4E551746" w14:textId="77777777" w:rsidR="00F10B5C" w:rsidRDefault="00F10B5C">
      <w:pPr>
        <w:rPr>
          <w:rFonts w:cstheme="minorHAnsi"/>
          <w:color w:val="0070C0"/>
          <w:sz w:val="24"/>
          <w:szCs w:val="24"/>
        </w:rPr>
      </w:pPr>
    </w:p>
    <w:p w14:paraId="316AC4A1" w14:textId="77777777" w:rsidR="00F10B5C" w:rsidRDefault="00F10B5C">
      <w:pPr>
        <w:rPr>
          <w:rFonts w:cstheme="minorHAnsi"/>
          <w:color w:val="0070C0"/>
          <w:sz w:val="24"/>
          <w:szCs w:val="24"/>
        </w:rPr>
      </w:pPr>
    </w:p>
    <w:p w14:paraId="6806130D" w14:textId="77777777" w:rsidR="00F10B5C" w:rsidRDefault="00F10B5C">
      <w:pPr>
        <w:rPr>
          <w:rFonts w:cstheme="minorHAnsi"/>
          <w:color w:val="0070C0"/>
          <w:sz w:val="24"/>
          <w:szCs w:val="24"/>
        </w:rPr>
      </w:pPr>
    </w:p>
    <w:p w14:paraId="4C15CD43" w14:textId="77777777" w:rsidR="00F10B5C" w:rsidRDefault="00F10B5C">
      <w:pPr>
        <w:rPr>
          <w:rFonts w:cstheme="minorHAnsi"/>
          <w:color w:val="0070C0"/>
          <w:sz w:val="24"/>
          <w:szCs w:val="24"/>
        </w:rPr>
      </w:pPr>
    </w:p>
    <w:p w14:paraId="7B70609F" w14:textId="77777777" w:rsidR="00F10B5C" w:rsidRDefault="00F10B5C">
      <w:pPr>
        <w:rPr>
          <w:rFonts w:cstheme="minorHAnsi"/>
          <w:color w:val="0070C0"/>
          <w:sz w:val="24"/>
          <w:szCs w:val="24"/>
        </w:rPr>
      </w:pPr>
    </w:p>
    <w:p w14:paraId="2137B970" w14:textId="77777777" w:rsidR="00F10B5C" w:rsidRDefault="00F10B5C">
      <w:pPr>
        <w:rPr>
          <w:rFonts w:cstheme="minorHAnsi"/>
          <w:color w:val="0070C0"/>
          <w:sz w:val="24"/>
          <w:szCs w:val="24"/>
        </w:rPr>
      </w:pPr>
    </w:p>
    <w:p w14:paraId="71D1B2F5" w14:textId="77777777" w:rsidR="00C102E2" w:rsidRDefault="00C102E2">
      <w:pPr>
        <w:rPr>
          <w:rFonts w:cstheme="minorHAnsi"/>
          <w:color w:val="0070C0"/>
          <w:sz w:val="24"/>
          <w:szCs w:val="24"/>
        </w:rPr>
      </w:pPr>
      <w:r w:rsidRPr="00C102E2">
        <w:rPr>
          <w:rFonts w:cstheme="minorHAnsi"/>
          <w:color w:val="0070C0"/>
          <w:sz w:val="24"/>
          <w:szCs w:val="24"/>
        </w:rPr>
        <w:t>Figure 1.</w:t>
      </w:r>
      <w:r w:rsidR="00B34EA9">
        <w:rPr>
          <w:rFonts w:cstheme="minorHAnsi"/>
          <w:color w:val="0070C0"/>
          <w:sz w:val="24"/>
          <w:szCs w:val="24"/>
        </w:rPr>
        <w:t xml:space="preserve"> Diabetic </w:t>
      </w:r>
      <w:r w:rsidR="003B2A65">
        <w:rPr>
          <w:rFonts w:cstheme="minorHAnsi"/>
          <w:color w:val="0070C0"/>
          <w:sz w:val="24"/>
          <w:szCs w:val="24"/>
        </w:rPr>
        <w:t>Follow-up Community</w:t>
      </w:r>
      <w:r w:rsidRPr="00C102E2">
        <w:rPr>
          <w:rFonts w:cstheme="minorHAnsi"/>
          <w:color w:val="0070C0"/>
          <w:sz w:val="24"/>
          <w:szCs w:val="24"/>
        </w:rPr>
        <w:t xml:space="preserve"> Pathway</w:t>
      </w:r>
    </w:p>
    <w:p w14:paraId="14CB66D4" w14:textId="77777777" w:rsidR="00C102E2" w:rsidRDefault="00F10B5C" w:rsidP="00C102E2">
      <w:r>
        <w:rPr>
          <w:noProof/>
          <w:lang w:eastAsia="en-GB"/>
        </w:rPr>
        <mc:AlternateContent>
          <mc:Choice Requires="wpg">
            <w:drawing>
              <wp:anchor distT="0" distB="0" distL="114300" distR="114300" simplePos="0" relativeHeight="251671552" behindDoc="0" locked="0" layoutInCell="1" allowOverlap="1" wp14:anchorId="6227FC5E" wp14:editId="598AA50D">
                <wp:simplePos x="0" y="0"/>
                <wp:positionH relativeFrom="margin">
                  <wp:align>left</wp:align>
                </wp:positionH>
                <wp:positionV relativeFrom="paragraph">
                  <wp:posOffset>160655</wp:posOffset>
                </wp:positionV>
                <wp:extent cx="5559090" cy="6968359"/>
                <wp:effectExtent l="0" t="0" r="22860" b="23495"/>
                <wp:wrapNone/>
                <wp:docPr id="3" name="Group 3"/>
                <wp:cNvGraphicFramePr/>
                <a:graphic xmlns:a="http://schemas.openxmlformats.org/drawingml/2006/main">
                  <a:graphicData uri="http://schemas.microsoft.com/office/word/2010/wordprocessingGroup">
                    <wpg:wgp>
                      <wpg:cNvGrpSpPr/>
                      <wpg:grpSpPr>
                        <a:xfrm>
                          <a:off x="0" y="0"/>
                          <a:ext cx="5559090" cy="6968359"/>
                          <a:chOff x="0" y="0"/>
                          <a:chExt cx="5559090" cy="6968359"/>
                        </a:xfrm>
                      </wpg:grpSpPr>
                      <wps:wsp>
                        <wps:cNvPr id="1" name="Text Box 1"/>
                        <wps:cNvSpPr txBox="1"/>
                        <wps:spPr>
                          <a:xfrm>
                            <a:off x="15765" y="0"/>
                            <a:ext cx="5511800" cy="704850"/>
                          </a:xfrm>
                          <a:prstGeom prst="rect">
                            <a:avLst/>
                          </a:prstGeom>
                          <a:solidFill>
                            <a:schemeClr val="lt1"/>
                          </a:solidFill>
                          <a:ln w="6350">
                            <a:solidFill>
                              <a:prstClr val="black"/>
                            </a:solidFill>
                          </a:ln>
                        </wps:spPr>
                        <wps:txbx>
                          <w:txbxContent>
                            <w:p w14:paraId="33E1254F" w14:textId="77777777" w:rsidR="00B34EA9" w:rsidRDefault="00B34EA9" w:rsidP="00B34EA9">
                              <w:pPr>
                                <w:jc w:val="center"/>
                              </w:pPr>
                              <w:r>
                                <w:t>L</w:t>
                              </w:r>
                              <w:r w:rsidR="0050746A">
                                <w:t>ist</w:t>
                              </w:r>
                              <w:r>
                                <w:t xml:space="preserve"> goes out from Hospital to </w:t>
                              </w:r>
                              <w:r w:rsidR="0050746A">
                                <w:t>PC ODTC</w:t>
                              </w:r>
                              <w:r>
                                <w:t xml:space="preserve"> </w:t>
                              </w:r>
                              <w:r w:rsidR="0050746A">
                                <w:t xml:space="preserve">and individual letter to Patient </w:t>
                              </w:r>
                              <w:r>
                                <w:t>explaining process outlining availability of retinal check in open optometry practices.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 name="Text Box 2"/>
                        <wps:cNvSpPr txBox="1"/>
                        <wps:spPr>
                          <a:xfrm>
                            <a:off x="31531" y="1403131"/>
                            <a:ext cx="5511800" cy="406400"/>
                          </a:xfrm>
                          <a:prstGeom prst="rect">
                            <a:avLst/>
                          </a:prstGeom>
                          <a:solidFill>
                            <a:schemeClr val="lt1"/>
                          </a:solidFill>
                          <a:ln w="6350">
                            <a:solidFill>
                              <a:prstClr val="black"/>
                            </a:solidFill>
                          </a:ln>
                        </wps:spPr>
                        <wps:txbx>
                          <w:txbxContent>
                            <w:p w14:paraId="2B9B64F4" w14:textId="77777777" w:rsidR="00B34EA9" w:rsidRDefault="0050746A" w:rsidP="00B34EA9">
                              <w:pPr>
                                <w:jc w:val="center"/>
                              </w:pPr>
                              <w:r>
                                <w:t>ODTC receives the list and contacts patient to arrange appointment.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 name="Text Box 5"/>
                        <wps:cNvSpPr txBox="1"/>
                        <wps:spPr>
                          <a:xfrm>
                            <a:off x="31531" y="2585545"/>
                            <a:ext cx="5511800" cy="996950"/>
                          </a:xfrm>
                          <a:prstGeom prst="rect">
                            <a:avLst/>
                          </a:prstGeom>
                          <a:solidFill>
                            <a:schemeClr val="lt1"/>
                          </a:solidFill>
                          <a:ln w="6350">
                            <a:solidFill>
                              <a:prstClr val="black"/>
                            </a:solidFill>
                          </a:ln>
                        </wps:spPr>
                        <wps:txbx>
                          <w:txbxContent>
                            <w:p w14:paraId="623CF685" w14:textId="529EF671" w:rsidR="0050746A" w:rsidRDefault="00B34EA9" w:rsidP="00C102E2">
                              <w:r>
                                <w:t xml:space="preserve">Patient attends appointment at </w:t>
                              </w:r>
                              <w:r w:rsidR="0050746A">
                                <w:t>PC ODTC</w:t>
                              </w:r>
                              <w:r>
                                <w:t xml:space="preserve">. Optometrist performs </w:t>
                              </w:r>
                              <w:r w:rsidR="00B66099">
                                <w:t>indirect fundoscopy</w:t>
                              </w:r>
                              <w:r>
                                <w:t xml:space="preserve"> through a Tropicamide dilated pupil to </w:t>
                              </w:r>
                              <w:r w:rsidRPr="00CA5FA3">
                                <w:t>assess fundus for evidence of</w:t>
                              </w:r>
                              <w:r w:rsidR="00CA5FA3" w:rsidRPr="00CA5FA3">
                                <w:t xml:space="preserve"> diabetic retinopathy</w:t>
                              </w:r>
                              <w:r w:rsidRPr="00CA5FA3">
                                <w:t>.</w:t>
                              </w:r>
                              <w: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6" name="Text Box 6"/>
                        <wps:cNvSpPr txBox="1"/>
                        <wps:spPr>
                          <a:xfrm>
                            <a:off x="47290" y="4158949"/>
                            <a:ext cx="5511800" cy="870251"/>
                          </a:xfrm>
                          <a:prstGeom prst="rect">
                            <a:avLst/>
                          </a:prstGeom>
                          <a:solidFill>
                            <a:schemeClr val="lt1"/>
                          </a:solidFill>
                          <a:ln w="6350">
                            <a:solidFill>
                              <a:prstClr val="black"/>
                            </a:solidFill>
                          </a:ln>
                        </wps:spPr>
                        <wps:txbx>
                          <w:txbxContent>
                            <w:p w14:paraId="0C65F593" w14:textId="77777777" w:rsidR="002A0B6F" w:rsidRPr="00B22123" w:rsidRDefault="00B34EA9" w:rsidP="002A0B6F">
                              <w:pPr>
                                <w:jc w:val="center"/>
                                <w:rPr>
                                  <w:bCs/>
                                </w:rPr>
                              </w:pPr>
                              <w:r w:rsidRPr="00B22123">
                                <w:rPr>
                                  <w:bCs/>
                                </w:rPr>
                                <w:t>Optometrist sends report</w:t>
                              </w:r>
                              <w:r w:rsidR="002A0B6F" w:rsidRPr="00B22123">
                                <w:rPr>
                                  <w:bCs/>
                                </w:rPr>
                                <w:t>:</w:t>
                              </w:r>
                            </w:p>
                            <w:p w14:paraId="3E8ABEF4" w14:textId="3B81FC2C" w:rsidR="002A0B6F" w:rsidRPr="00B22123" w:rsidRDefault="00DB1A48" w:rsidP="002A0B6F">
                              <w:pPr>
                                <w:pStyle w:val="ListParagraph"/>
                                <w:numPr>
                                  <w:ilvl w:val="0"/>
                                  <w:numId w:val="3"/>
                                </w:numPr>
                                <w:jc w:val="center"/>
                                <w:rPr>
                                  <w:bCs/>
                                </w:rPr>
                              </w:pPr>
                              <w:r w:rsidRPr="00B22123">
                                <w:rPr>
                                  <w:bCs/>
                                </w:rPr>
                                <w:t>Report form by post</w:t>
                              </w:r>
                              <w:r w:rsidR="00CA5FA3">
                                <w:rPr>
                                  <w:bCs/>
                                </w:rPr>
                                <w:t xml:space="preserve"> or agreed email address</w:t>
                              </w:r>
                              <w:r w:rsidR="002A0B6F" w:rsidRPr="00B22123">
                                <w:rPr>
                                  <w:bCs/>
                                </w:rPr>
                                <w:t>.</w:t>
                              </w:r>
                            </w:p>
                            <w:p w14:paraId="6BCC6A19" w14:textId="77777777" w:rsidR="00DB1A48" w:rsidRPr="00B22123" w:rsidRDefault="00DB1A48" w:rsidP="002A0B6F">
                              <w:pPr>
                                <w:pStyle w:val="ListParagraph"/>
                                <w:numPr>
                                  <w:ilvl w:val="0"/>
                                  <w:numId w:val="3"/>
                                </w:numPr>
                                <w:jc w:val="center"/>
                                <w:rPr>
                                  <w:bCs/>
                                </w:rPr>
                              </w:pPr>
                              <w:r w:rsidRPr="00B22123">
                                <w:rPr>
                                  <w:bCs/>
                                </w:rPr>
                                <w:t>Urgent referral if any presenting signs warrant urgent attention</w:t>
                              </w:r>
                            </w:p>
                            <w:p w14:paraId="1C0F3F57" w14:textId="77777777" w:rsidR="00B34EA9" w:rsidRDefault="00B34EA9" w:rsidP="002A0B6F">
                              <w:pPr>
                                <w:jc w:val="center"/>
                              </w:pPr>
                            </w:p>
                            <w:p w14:paraId="0FFDA2A2" w14:textId="77777777" w:rsidR="00B34EA9" w:rsidRDefault="00B34EA9" w:rsidP="002A0B6F">
                              <w:pPr>
                                <w:jc w:val="center"/>
                              </w:pPr>
                              <w:r>
                                <w:t>Optometrist cc’s R3 referral letter to DESW to support future management.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7" name="Text Box 7"/>
                        <wps:cNvSpPr txBox="1"/>
                        <wps:spPr>
                          <a:xfrm>
                            <a:off x="0" y="6511159"/>
                            <a:ext cx="5511800" cy="457200"/>
                          </a:xfrm>
                          <a:prstGeom prst="rect">
                            <a:avLst/>
                          </a:prstGeom>
                          <a:solidFill>
                            <a:schemeClr val="lt1"/>
                          </a:solidFill>
                          <a:ln w="6350">
                            <a:solidFill>
                              <a:prstClr val="black"/>
                            </a:solidFill>
                          </a:ln>
                        </wps:spPr>
                        <wps:txbx>
                          <w:txbxContent>
                            <w:p w14:paraId="212BCEA6" w14:textId="77777777" w:rsidR="00B34EA9" w:rsidRDefault="0050746A" w:rsidP="002A0B6F">
                              <w:pPr>
                                <w:jc w:val="center"/>
                              </w:pPr>
                              <w:r>
                                <w:t>PC ODTC</w:t>
                              </w:r>
                              <w:r w:rsidR="002A0B6F">
                                <w:t xml:space="preserve"> submits monthly</w:t>
                              </w:r>
                              <w:r>
                                <w:t xml:space="preserve"> activity </w:t>
                              </w:r>
                              <w:bookmarkStart w:id="1" w:name="_GoBack"/>
                              <w:bookmarkEnd w:id="1"/>
                              <w:r>
                                <w:t>report and</w:t>
                              </w:r>
                              <w:r w:rsidR="002A0B6F">
                                <w:t xml:space="preserve"> invoice to BCU HB</w:t>
                              </w:r>
                              <w:r w:rsidR="00B34EA9">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 name="Text Box 4"/>
                        <wps:cNvSpPr txBox="1"/>
                        <wps:spPr>
                          <a:xfrm>
                            <a:off x="47278" y="5238751"/>
                            <a:ext cx="5511800" cy="1008746"/>
                          </a:xfrm>
                          <a:prstGeom prst="rect">
                            <a:avLst/>
                          </a:prstGeom>
                          <a:solidFill>
                            <a:schemeClr val="lt1"/>
                          </a:solidFill>
                          <a:ln w="6350">
                            <a:solidFill>
                              <a:prstClr val="black"/>
                            </a:solidFill>
                          </a:ln>
                        </wps:spPr>
                        <wps:txbx>
                          <w:txbxContent>
                            <w:p w14:paraId="20490D64" w14:textId="1C94BC3D" w:rsidR="009E33A1" w:rsidRPr="00CA5FA3" w:rsidRDefault="00DB1A48" w:rsidP="002A0B6F">
                              <w:pPr>
                                <w:jc w:val="center"/>
                              </w:pPr>
                              <w:r w:rsidRPr="00CA5FA3">
                                <w:t xml:space="preserve">Report assessed </w:t>
                              </w:r>
                              <w:r w:rsidR="000E421C" w:rsidRPr="00CA5FA3">
                                <w:t xml:space="preserve">virtually </w:t>
                              </w:r>
                              <w:r w:rsidRPr="00CA5FA3">
                                <w:t xml:space="preserve">by </w:t>
                              </w:r>
                              <w:r w:rsidR="00FB4CFB" w:rsidRPr="00CA5FA3">
                                <w:t xml:space="preserve">Ophthalmologist </w:t>
                              </w:r>
                              <w:r w:rsidRPr="00CA5FA3">
                                <w:t>to either</w:t>
                              </w:r>
                              <w:r w:rsidR="006C1895" w:rsidRPr="00CA5FA3">
                                <w:t xml:space="preserve">:                                                                            </w:t>
                              </w:r>
                              <w:r w:rsidR="002A0B6F" w:rsidRPr="00CA5FA3">
                                <w:t xml:space="preserve"> </w:t>
                              </w:r>
                              <w:r w:rsidR="00FB4CFB" w:rsidRPr="00CA5FA3">
                                <w:t xml:space="preserve">a. </w:t>
                              </w:r>
                              <w:r w:rsidR="002A0B6F" w:rsidRPr="00CA5FA3">
                                <w:t xml:space="preserve">book </w:t>
                              </w:r>
                              <w:r w:rsidRPr="00CA5FA3">
                                <w:t>in</w:t>
                              </w:r>
                              <w:r w:rsidR="002A0B6F" w:rsidRPr="00CA5FA3">
                                <w:t>to appropriate clinic in Hospital</w:t>
                              </w:r>
                            </w:p>
                            <w:p w14:paraId="2D937744" w14:textId="7907264A" w:rsidR="006C1895" w:rsidRPr="00CA5FA3" w:rsidRDefault="00CA5FA3" w:rsidP="002A0B6F">
                              <w:pPr>
                                <w:jc w:val="center"/>
                              </w:pPr>
                              <w:r w:rsidRPr="00CA5FA3">
                                <w:t>b. attends further primary care ODTC review</w:t>
                              </w:r>
                              <w:r w:rsidRPr="00CA5FA3">
                                <w:t xml:space="preserve"> </w:t>
                              </w:r>
                            </w:p>
                            <w:p w14:paraId="0D533F8D" w14:textId="2CAC1A96" w:rsidR="002A0B6F" w:rsidRPr="002A0B6F" w:rsidRDefault="00CA5FA3" w:rsidP="002A0B6F">
                              <w:pPr>
                                <w:jc w:val="center"/>
                              </w:pPr>
                              <w:r w:rsidRPr="00CA5FA3">
                                <w:t>c</w:t>
                              </w:r>
                              <w:r w:rsidR="00FB4CFB" w:rsidRPr="00CA5FA3">
                                <w:t xml:space="preserve">. </w:t>
                              </w:r>
                              <w:r w:rsidR="00504168" w:rsidRPr="00CA5FA3">
                                <w:t>D</w:t>
                              </w:r>
                              <w:r w:rsidR="00DB1A48" w:rsidRPr="00CA5FA3">
                                <w:t>ischarge with letter</w:t>
                              </w:r>
                              <w:r w:rsidR="000E421C" w:rsidRPr="00CA5FA3">
                                <w:t xml:space="preserve"> to Diabetic Eye Screening Wales</w:t>
                              </w:r>
                            </w:p>
                            <w:p w14:paraId="4DB9C183" w14:textId="77777777" w:rsidR="00B34EA9" w:rsidRDefault="00B34EA9" w:rsidP="00A60E20"/>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V relativeFrom="margin">
                  <wp14:pctHeight>0</wp14:pctHeight>
                </wp14:sizeRelV>
              </wp:anchor>
            </w:drawing>
          </mc:Choice>
          <mc:Fallback>
            <w:pict>
              <v:group w14:anchorId="6227FC5E" id="Group 3" o:spid="_x0000_s1026" style="position:absolute;margin-left:0;margin-top:12.65pt;width:437.7pt;height:548.7pt;z-index:251671552;mso-position-horizontal:left;mso-position-horizontal-relative:margin;mso-height-relative:margin" coordsize="55590,6968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1ndxlwMAAHwVAAAOAAAAZHJzL2Uyb0RvYy54bWzsWFtr3DoQfi+c/yD03viylm/EKWnahEJI&#10;A8mhz1qtvGuObamSNnb66zuSL0mzWw5NodBlX2zdPNJ8M9/MWKfv+qZGD1zpSrQFDk58jHjLxKpq&#10;1wX+9/7ybYqRNrRd0Vq0vMCPXON3Z/+8Oe1kzkOxEfWKKwRCWp13ssAbY2TueZpteEP1iZC8hclS&#10;qIYa6Kq1t1K0A+lN7YW+H3udUCupBONaw+iHYRKfOfllyZn5XJaaG1QXGM5m3FO559I+vbNTmq8V&#10;lZuKjcegrzhFQ6sWNp1FfaCGoq2qdkQ1FVNCi9KcMNF4oiwrxp0OoE3gv9DmSomtdLqs824tZ5gA&#10;2hc4vVosu3m4VahaFXiBUUsbMJHbFS0sNJ1c57DiSsk7eavGgfXQs9r2pWrsG/RAvQP1cQaV9wYx&#10;GCSEZH4G2DOYi7M4XZBsgJ1twDY737HNx//50ps29uz55uN0ElxIP6Gkfw+luw2V3IGvLQYjSsGE&#10;0r3V773oUTAA5RZZlJDpYRi4MI1rGNwDVkCSmGC0D7AgSP0RsMSPUuLcdNaa5lJpc8VFg2yjwAq8&#10;3DkffbjWBqwES6cldmMt6mp1WdW161hm8YtaoQcKnKiNOyd88cOqukUdWGsBW+9IsKLn75c1Zf9Z&#10;TX+UAL26hUFrk0F/2zL9sndOpPOlWD0CVkoMjNSSXVYg95pqc0sVUBD0h7BiPsOjrAUcRowtjDZC&#10;fds3bteDzWEWow4oXWD9dUsVx6j+1II3ZEEU2RjgOhFJQuio5zPL5zPttrkQgBBYHE7nmna9qadm&#10;qUTzBaLPud0VpmjLYO8Cm6l5YYZAA9GL8fNztwhYL6m5bu8ks6ItuBbP+/4LVXK0pwHXuhGT/9H8&#10;hVmHtfbLVpxvjSgrZ3ML8IDqiDtwwTL4D5Ai3CFFODk/MOdXSLEIyAIAB1IEkb8IoA3+QvOnWPKM&#10;GpEfR0CTwfemSDT5/d9IDReG57BxZMgBMQQC/ZBc57RBfpshIUkJiZycnzAky+LsoJKHY8gcW44M&#10;OSCGxDsMiV/JkCgJbbkJOSQKSJpFY7W5N4ekiR+SqQI6mBwy1u5TPXCssg6iykp2GJK8kiEDO2IS&#10;BMH0L7aXHa5GPrgKK5pQO+aPA8of0Q47Zjv/4j8I5I8Ebq0gf5BwkSZDevhJhRX4fppELlPBL+/B&#10;JJC5OD1S5M9QxN1kwRWfu0cZryPtHeLzvvutf7o0PfsOAAD//wMAUEsDBBQABgAIAAAAIQDo0cgN&#10;3wAAAAgBAAAPAAAAZHJzL2Rvd25yZXYueG1sTI9BS8NAFITvgv9heYI3u0lqbEmzKaWopyLYCtLb&#10;a/Y1Cc2+Ddltkv5715MehxlmvsnXk2nFQL1rLCuIZxEI4tLqhisFX4e3pyUI55E1tpZJwY0crIv7&#10;uxwzbUf+pGHvKxFK2GWooPa+y6R0ZU0G3cx2xME7296gD7KvpO5xDOWmlUkUvUiDDYeFGjva1lRe&#10;9lej4H3EcTOPX4fd5by9HQ/px/cuJqUeH6bNCoSnyf+F4Rc/oEMRmE72ytqJVkE44hUk6RxEcJeL&#10;9BnEKcTiJFmALHL5/0DxAwAA//8DAFBLAQItABQABgAIAAAAIQC2gziS/gAAAOEBAAATAAAAAAAA&#10;AAAAAAAAAAAAAABbQ29udGVudF9UeXBlc10ueG1sUEsBAi0AFAAGAAgAAAAhADj9If/WAAAAlAEA&#10;AAsAAAAAAAAAAAAAAAAALwEAAF9yZWxzLy5yZWxzUEsBAi0AFAAGAAgAAAAhAMLWd3GXAwAAfBUA&#10;AA4AAAAAAAAAAAAAAAAALgIAAGRycy9lMm9Eb2MueG1sUEsBAi0AFAAGAAgAAAAhAOjRyA3fAAAA&#10;CAEAAA8AAAAAAAAAAAAAAAAA8QUAAGRycy9kb3ducmV2LnhtbFBLBQYAAAAABAAEAPMAAAD9BgAA&#10;AAA=&#10;">
                <v:shapetype id="_x0000_t202" coordsize="21600,21600" o:spt="202" path="m,l,21600r21600,l21600,xe">
                  <v:stroke joinstyle="miter"/>
                  <v:path gradientshapeok="t" o:connecttype="rect"/>
                </v:shapetype>
                <v:shape id="Text Box 1" o:spid="_x0000_s1027" type="#_x0000_t202" style="position:absolute;left:157;width:55118;height:7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yiaFvgAAANoAAAAPAAAAZHJzL2Rvd25yZXYueG1sRE9NawIx&#10;EL0X+h/CCN5q1h5kXY2ixZZCT2rpediMSXAzWZJ03f77Rij0NDze56y3o+/EQDG5wArmswoEcRu0&#10;Y6Pg8/z6VINIGVljF5gU/FCC7ebxYY2NDjc+0nDKRpQQTg0qsDn3jZSpteQxzUJPXLhLiB5zgdFI&#10;HfFWwn0nn6tqIT06Lg0We3qx1F5P317BYW+Wpq0x2kOtnRvGr8uHeVNqOhl3KxCZxvwv/nO/6zIf&#10;7q/cr9z8AgAA//8DAFBLAQItABQABgAIAAAAIQDb4fbL7gAAAIUBAAATAAAAAAAAAAAAAAAAAAAA&#10;AABbQ29udGVudF9UeXBlc10ueG1sUEsBAi0AFAAGAAgAAAAhAFr0LFu/AAAAFQEAAAsAAAAAAAAA&#10;AAAAAAAAHwEAAF9yZWxzLy5yZWxzUEsBAi0AFAAGAAgAAAAhAArKJoW+AAAA2gAAAA8AAAAAAAAA&#10;AAAAAAAABwIAAGRycy9kb3ducmV2LnhtbFBLBQYAAAAAAwADALcAAADyAgAAAAA=&#10;" fillcolor="white [3201]" strokeweight=".5pt">
                  <v:textbox>
                    <w:txbxContent>
                      <w:p w14:paraId="33E1254F" w14:textId="77777777" w:rsidR="00B34EA9" w:rsidRDefault="00B34EA9" w:rsidP="00B34EA9">
                        <w:pPr>
                          <w:jc w:val="center"/>
                        </w:pPr>
                        <w:r>
                          <w:t>L</w:t>
                        </w:r>
                        <w:r w:rsidR="0050746A">
                          <w:t>ist</w:t>
                        </w:r>
                        <w:r>
                          <w:t xml:space="preserve"> goes out from Hospital to </w:t>
                        </w:r>
                        <w:r w:rsidR="0050746A">
                          <w:t>PC ODTC</w:t>
                        </w:r>
                        <w:r>
                          <w:t xml:space="preserve"> </w:t>
                        </w:r>
                        <w:r w:rsidR="0050746A">
                          <w:t xml:space="preserve">and individual letter to Patient </w:t>
                        </w:r>
                        <w:r>
                          <w:t>explaining process outlining availability of retinal check in open optometry practices.</w:t>
                        </w:r>
                      </w:p>
                    </w:txbxContent>
                  </v:textbox>
                </v:shape>
                <v:shape id="Text Box 2" o:spid="_x0000_s1028" type="#_x0000_t202" style="position:absolute;left:315;top:14031;width:55118;height:4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GLjywAAAANoAAAAPAAAAZHJzL2Rvd25yZXYueG1sRI9BawIx&#10;FITvhf6H8ITealYPZbsaRYstQk/V0vNj80yCm5clSdftvzcFweMwM98wy/XoOzFQTC6wgtm0AkHc&#10;Bu3YKPg+vj/XIFJG1tgFJgV/lGC9enxYYqPDhb9oOGQjCoRTgwpszn0jZWoteUzT0BMX7xSix1xk&#10;NFJHvBS47+S8ql6kR8dlwWJPb5ba8+HXK9htzatpa4x2V2vnhvHn9Gk+lHqajJsFiExjvodv7b1W&#10;MIf/K+UGyNUVAAD//wMAUEsBAi0AFAAGAAgAAAAhANvh9svuAAAAhQEAABMAAAAAAAAAAAAAAAAA&#10;AAAAAFtDb250ZW50X1R5cGVzXS54bWxQSwECLQAUAAYACAAAACEAWvQsW78AAAAVAQAACwAAAAAA&#10;AAAAAAAAAAAfAQAAX3JlbHMvLnJlbHNQSwECLQAUAAYACAAAACEA+hi48sAAAADaAAAADwAAAAAA&#10;AAAAAAAAAAAHAgAAZHJzL2Rvd25yZXYueG1sUEsFBgAAAAADAAMAtwAAAPQCAAAAAA==&#10;" fillcolor="white [3201]" strokeweight=".5pt">
                  <v:textbox>
                    <w:txbxContent>
                      <w:p w14:paraId="2B9B64F4" w14:textId="77777777" w:rsidR="00B34EA9" w:rsidRDefault="0050746A" w:rsidP="00B34EA9">
                        <w:pPr>
                          <w:jc w:val="center"/>
                        </w:pPr>
                        <w:r>
                          <w:t>ODTC receives the list and contacts patient to arrange appointment.</w:t>
                        </w:r>
                      </w:p>
                    </w:txbxContent>
                  </v:textbox>
                </v:shape>
                <v:shape id="Text Box 5" o:spid="_x0000_s1029" type="#_x0000_t202" style="position:absolute;left:315;top:25855;width:55118;height:99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8SCGwQAAANoAAAAPAAAAZHJzL2Rvd25yZXYueG1sRI9BawIx&#10;FITvhf6H8Aq91WwLlXU1ii22FDxVxfNj80yCm5clSdftv28EocdhZr5hFqvRd2KgmFxgBc+TCgRx&#10;G7Rjo+Cw/3iqQaSMrLELTAp+KcFqeX+3wEaHC3/TsMtGFAinBhXYnPtGytRa8pgmoScu3ilEj7nI&#10;aKSOeClw38mXqppKj47LgsWe3i21592PV7B5MzPT1hjtptbODePxtDWfSj0+jOs5iExj/g/f2l9a&#10;wStcr5QbIJd/AAAA//8DAFBLAQItABQABgAIAAAAIQDb4fbL7gAAAIUBAAATAAAAAAAAAAAAAAAA&#10;AAAAAABbQ29udGVudF9UeXBlc10ueG1sUEsBAi0AFAAGAAgAAAAhAFr0LFu/AAAAFQEAAAsAAAAA&#10;AAAAAAAAAAAAHwEAAF9yZWxzLy5yZWxzUEsBAi0AFAAGAAgAAAAhAHXxIIbBAAAA2gAAAA8AAAAA&#10;AAAAAAAAAAAABwIAAGRycy9kb3ducmV2LnhtbFBLBQYAAAAAAwADALcAAAD1AgAAAAA=&#10;" fillcolor="white [3201]" strokeweight=".5pt">
                  <v:textbox>
                    <w:txbxContent>
                      <w:p w14:paraId="623CF685" w14:textId="529EF671" w:rsidR="0050746A" w:rsidRDefault="00B34EA9" w:rsidP="00C102E2">
                        <w:r>
                          <w:t xml:space="preserve">Patient attends appointment at </w:t>
                        </w:r>
                        <w:r w:rsidR="0050746A">
                          <w:t>PC ODTC</w:t>
                        </w:r>
                        <w:r>
                          <w:t xml:space="preserve">. Optometrist performs </w:t>
                        </w:r>
                        <w:r w:rsidR="00B66099">
                          <w:t>indirect fundoscopy</w:t>
                        </w:r>
                        <w:r>
                          <w:t xml:space="preserve"> through a Tropicamide dilated pupil to </w:t>
                        </w:r>
                        <w:r w:rsidRPr="00CA5FA3">
                          <w:t>assess fundus for evidence of</w:t>
                        </w:r>
                        <w:r w:rsidR="00CA5FA3" w:rsidRPr="00CA5FA3">
                          <w:t xml:space="preserve"> diabetic retinopathy</w:t>
                        </w:r>
                        <w:r w:rsidRPr="00CA5FA3">
                          <w:t>.</w:t>
                        </w:r>
                        <w:r>
                          <w:t xml:space="preserve"> </w:t>
                        </w:r>
                      </w:p>
                    </w:txbxContent>
                  </v:textbox>
                </v:shape>
                <v:shape id="Text Box 6" o:spid="_x0000_s1030" type="#_x0000_t202" style="position:absolute;left:472;top:41589;width:55118;height:87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I77xwAAAANoAAAAPAAAAZHJzL2Rvd25yZXYueG1sRI9BawIx&#10;FITvhf6H8ARvNWsPsl2NosWWQk/V0vNj80yCm5clSdf13zcFweMwM98wq83oOzFQTC6wgvmsAkHc&#10;Bu3YKPg+vj3VIFJG1tgFJgVXSrBZPz6ssNHhwl80HLIRBcKpQQU2576RMrWWPKZZ6ImLdwrRYy4y&#10;GqkjXgrcd/K5qhbSo+OyYLGnV0vt+fDrFex35sW0NUa7r7Vzw/hz+jTvSk0n43YJItOY7+Fb+0Mr&#10;WMD/lXID5PoPAAD//wMAUEsBAi0AFAAGAAgAAAAhANvh9svuAAAAhQEAABMAAAAAAAAAAAAAAAAA&#10;AAAAAFtDb250ZW50X1R5cGVzXS54bWxQSwECLQAUAAYACAAAACEAWvQsW78AAAAVAQAACwAAAAAA&#10;AAAAAAAAAAAfAQAAX3JlbHMvLnJlbHNQSwECLQAUAAYACAAAACEAhSO+8cAAAADaAAAADwAAAAAA&#10;AAAAAAAAAAAHAgAAZHJzL2Rvd25yZXYueG1sUEsFBgAAAAADAAMAtwAAAPQCAAAAAA==&#10;" fillcolor="white [3201]" strokeweight=".5pt">
                  <v:textbox>
                    <w:txbxContent>
                      <w:p w14:paraId="0C65F593" w14:textId="77777777" w:rsidR="002A0B6F" w:rsidRPr="00B22123" w:rsidRDefault="00B34EA9" w:rsidP="002A0B6F">
                        <w:pPr>
                          <w:jc w:val="center"/>
                          <w:rPr>
                            <w:bCs/>
                          </w:rPr>
                        </w:pPr>
                        <w:r w:rsidRPr="00B22123">
                          <w:rPr>
                            <w:bCs/>
                          </w:rPr>
                          <w:t>Optometrist sends report</w:t>
                        </w:r>
                        <w:r w:rsidR="002A0B6F" w:rsidRPr="00B22123">
                          <w:rPr>
                            <w:bCs/>
                          </w:rPr>
                          <w:t>:</w:t>
                        </w:r>
                      </w:p>
                      <w:p w14:paraId="3E8ABEF4" w14:textId="3B81FC2C" w:rsidR="002A0B6F" w:rsidRPr="00B22123" w:rsidRDefault="00DB1A48" w:rsidP="002A0B6F">
                        <w:pPr>
                          <w:pStyle w:val="ListParagraph"/>
                          <w:numPr>
                            <w:ilvl w:val="0"/>
                            <w:numId w:val="3"/>
                          </w:numPr>
                          <w:jc w:val="center"/>
                          <w:rPr>
                            <w:bCs/>
                          </w:rPr>
                        </w:pPr>
                        <w:r w:rsidRPr="00B22123">
                          <w:rPr>
                            <w:bCs/>
                          </w:rPr>
                          <w:t>Report form by post</w:t>
                        </w:r>
                        <w:r w:rsidR="00CA5FA3">
                          <w:rPr>
                            <w:bCs/>
                          </w:rPr>
                          <w:t xml:space="preserve"> or agreed email address</w:t>
                        </w:r>
                        <w:r w:rsidR="002A0B6F" w:rsidRPr="00B22123">
                          <w:rPr>
                            <w:bCs/>
                          </w:rPr>
                          <w:t>.</w:t>
                        </w:r>
                      </w:p>
                      <w:p w14:paraId="6BCC6A19" w14:textId="77777777" w:rsidR="00DB1A48" w:rsidRPr="00B22123" w:rsidRDefault="00DB1A48" w:rsidP="002A0B6F">
                        <w:pPr>
                          <w:pStyle w:val="ListParagraph"/>
                          <w:numPr>
                            <w:ilvl w:val="0"/>
                            <w:numId w:val="3"/>
                          </w:numPr>
                          <w:jc w:val="center"/>
                          <w:rPr>
                            <w:bCs/>
                          </w:rPr>
                        </w:pPr>
                        <w:r w:rsidRPr="00B22123">
                          <w:rPr>
                            <w:bCs/>
                          </w:rPr>
                          <w:t>Urgent referral if any presenting signs warrant urgent attention</w:t>
                        </w:r>
                      </w:p>
                      <w:p w14:paraId="1C0F3F57" w14:textId="77777777" w:rsidR="00B34EA9" w:rsidRDefault="00B34EA9" w:rsidP="002A0B6F">
                        <w:pPr>
                          <w:jc w:val="center"/>
                        </w:pPr>
                      </w:p>
                      <w:p w14:paraId="0FFDA2A2" w14:textId="77777777" w:rsidR="00B34EA9" w:rsidRDefault="00B34EA9" w:rsidP="002A0B6F">
                        <w:pPr>
                          <w:jc w:val="center"/>
                        </w:pPr>
                        <w:r>
                          <w:t>Optometrist cc’s R3 referral letter to DESW to support future management.</w:t>
                        </w:r>
                      </w:p>
                    </w:txbxContent>
                  </v:textbox>
                </v:shape>
                <v:shape id="Text Box 7" o:spid="_x0000_s1031" type="#_x0000_t202" style="position:absolute;top:65111;width:55118;height:45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bxtqwQAAANoAAAAPAAAAZHJzL2Rvd25yZXYueG1sRI9BawIx&#10;FITvhf6H8Aq91Wx7qOtqFFtsKXiqiufH5pkENy9Lkq7bf98IQo/DzHzDLFaj78RAMbnACp4nFQji&#10;NmjHRsFh//FUg0gZWWMXmBT8UoLV8v5ugY0OF/6mYZeNKBBODSqwOfeNlKm15DFNQk9cvFOIHnOR&#10;0Ugd8VLgvpMvVfUqPTouCxZ7erfUnnc/XsHmzcxMW2O0m1o7N4zH09Z8KvX4MK7nIDKN+T98a39p&#10;BVO4Xik3QC7/AAAA//8DAFBLAQItABQABgAIAAAAIQDb4fbL7gAAAIUBAAATAAAAAAAAAAAAAAAA&#10;AAAAAABbQ29udGVudF9UeXBlc10ueG1sUEsBAi0AFAAGAAgAAAAhAFr0LFu/AAAAFQEAAAsAAAAA&#10;AAAAAAAAAAAAHwEAAF9yZWxzLy5yZWxzUEsBAi0AFAAGAAgAAAAhAOpvG2rBAAAA2gAAAA8AAAAA&#10;AAAAAAAAAAAABwIAAGRycy9kb3ducmV2LnhtbFBLBQYAAAAAAwADALcAAAD1AgAAAAA=&#10;" fillcolor="white [3201]" strokeweight=".5pt">
                  <v:textbox>
                    <w:txbxContent>
                      <w:p w14:paraId="212BCEA6" w14:textId="77777777" w:rsidR="00B34EA9" w:rsidRDefault="0050746A" w:rsidP="002A0B6F">
                        <w:pPr>
                          <w:jc w:val="center"/>
                        </w:pPr>
                        <w:r>
                          <w:t>PC ODTC</w:t>
                        </w:r>
                        <w:r w:rsidR="002A0B6F">
                          <w:t xml:space="preserve"> submits monthly</w:t>
                        </w:r>
                        <w:r>
                          <w:t xml:space="preserve"> activity </w:t>
                        </w:r>
                        <w:bookmarkStart w:id="2" w:name="_GoBack"/>
                        <w:bookmarkEnd w:id="2"/>
                        <w:r>
                          <w:t>report and</w:t>
                        </w:r>
                        <w:r w:rsidR="002A0B6F">
                          <w:t xml:space="preserve"> invoice to BCU HB</w:t>
                        </w:r>
                        <w:r w:rsidR="00B34EA9">
                          <w:t>.</w:t>
                        </w:r>
                      </w:p>
                    </w:txbxContent>
                  </v:textbox>
                </v:shape>
                <v:shape id="Text Box 4" o:spid="_x0000_s1032" type="#_x0000_t202" style="position:absolute;left:472;top:52387;width:55118;height:100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vYUdwQAAANoAAAAPAAAAZHJzL2Rvd25yZXYueG1sRI9BawIx&#10;FITvhf6H8Aq91WxLkXU1ii22FDxVxfNj80yCm5clSdftv28EocdhZr5hFqvRd2KgmFxgBc+TCgRx&#10;G7Rjo+Cw/3iqQaSMrLELTAp+KcFqeX+3wEaHC3/TsMtGFAinBhXYnPtGytRa8pgmoScu3ilEj7nI&#10;aKSOeClw38mXqppKj47LgsWe3i21592PV7B5MzPT1hjtptbODePxtDWfSj0+jOs5iExj/g/f2l9a&#10;wStcr5QbIJd/AAAA//8DAFBLAQItABQABgAIAAAAIQDb4fbL7gAAAIUBAAATAAAAAAAAAAAAAAAA&#10;AAAAAABbQ29udGVudF9UeXBlc10ueG1sUEsBAi0AFAAGAAgAAAAhAFr0LFu/AAAAFQEAAAsAAAAA&#10;AAAAAAAAAAAAHwEAAF9yZWxzLy5yZWxzUEsBAi0AFAAGAAgAAAAhABq9hR3BAAAA2gAAAA8AAAAA&#10;AAAAAAAAAAAABwIAAGRycy9kb3ducmV2LnhtbFBLBQYAAAAAAwADALcAAAD1AgAAAAA=&#10;" fillcolor="white [3201]" strokeweight=".5pt">
                  <v:textbox>
                    <w:txbxContent>
                      <w:p w14:paraId="20490D64" w14:textId="1C94BC3D" w:rsidR="009E33A1" w:rsidRPr="00CA5FA3" w:rsidRDefault="00DB1A48" w:rsidP="002A0B6F">
                        <w:pPr>
                          <w:jc w:val="center"/>
                        </w:pPr>
                        <w:r w:rsidRPr="00CA5FA3">
                          <w:t xml:space="preserve">Report assessed </w:t>
                        </w:r>
                        <w:r w:rsidR="000E421C" w:rsidRPr="00CA5FA3">
                          <w:t xml:space="preserve">virtually </w:t>
                        </w:r>
                        <w:r w:rsidRPr="00CA5FA3">
                          <w:t xml:space="preserve">by </w:t>
                        </w:r>
                        <w:r w:rsidR="00FB4CFB" w:rsidRPr="00CA5FA3">
                          <w:t xml:space="preserve">Ophthalmologist </w:t>
                        </w:r>
                        <w:r w:rsidRPr="00CA5FA3">
                          <w:t>to either</w:t>
                        </w:r>
                        <w:r w:rsidR="006C1895" w:rsidRPr="00CA5FA3">
                          <w:t xml:space="preserve">:                                                                            </w:t>
                        </w:r>
                        <w:r w:rsidR="002A0B6F" w:rsidRPr="00CA5FA3">
                          <w:t xml:space="preserve"> </w:t>
                        </w:r>
                        <w:r w:rsidR="00FB4CFB" w:rsidRPr="00CA5FA3">
                          <w:t xml:space="preserve">a. </w:t>
                        </w:r>
                        <w:r w:rsidR="002A0B6F" w:rsidRPr="00CA5FA3">
                          <w:t xml:space="preserve">book </w:t>
                        </w:r>
                        <w:r w:rsidRPr="00CA5FA3">
                          <w:t>in</w:t>
                        </w:r>
                        <w:r w:rsidR="002A0B6F" w:rsidRPr="00CA5FA3">
                          <w:t>to appropriate clinic in Hospital</w:t>
                        </w:r>
                      </w:p>
                      <w:p w14:paraId="2D937744" w14:textId="7907264A" w:rsidR="006C1895" w:rsidRPr="00CA5FA3" w:rsidRDefault="00CA5FA3" w:rsidP="002A0B6F">
                        <w:pPr>
                          <w:jc w:val="center"/>
                        </w:pPr>
                        <w:r w:rsidRPr="00CA5FA3">
                          <w:t>b. attends further primary care ODTC review</w:t>
                        </w:r>
                        <w:r w:rsidRPr="00CA5FA3">
                          <w:t xml:space="preserve"> </w:t>
                        </w:r>
                      </w:p>
                      <w:p w14:paraId="0D533F8D" w14:textId="2CAC1A96" w:rsidR="002A0B6F" w:rsidRPr="002A0B6F" w:rsidRDefault="00CA5FA3" w:rsidP="002A0B6F">
                        <w:pPr>
                          <w:jc w:val="center"/>
                        </w:pPr>
                        <w:r w:rsidRPr="00CA5FA3">
                          <w:t>c</w:t>
                        </w:r>
                        <w:r w:rsidR="00FB4CFB" w:rsidRPr="00CA5FA3">
                          <w:t xml:space="preserve">. </w:t>
                        </w:r>
                        <w:r w:rsidR="00504168" w:rsidRPr="00CA5FA3">
                          <w:t>D</w:t>
                        </w:r>
                        <w:r w:rsidR="00DB1A48" w:rsidRPr="00CA5FA3">
                          <w:t>ischarge with letter</w:t>
                        </w:r>
                        <w:r w:rsidR="000E421C" w:rsidRPr="00CA5FA3">
                          <w:t xml:space="preserve"> to Diabetic Eye Screening Wales</w:t>
                        </w:r>
                      </w:p>
                      <w:p w14:paraId="4DB9C183" w14:textId="77777777" w:rsidR="00B34EA9" w:rsidRDefault="00B34EA9" w:rsidP="00A60E20"/>
                    </w:txbxContent>
                  </v:textbox>
                </v:shape>
                <w10:wrap anchorx="margin"/>
              </v:group>
            </w:pict>
          </mc:Fallback>
        </mc:AlternateContent>
      </w:r>
    </w:p>
    <w:p w14:paraId="5A349660" w14:textId="77777777" w:rsidR="00C102E2" w:rsidRDefault="00C102E2" w:rsidP="00C102E2"/>
    <w:p w14:paraId="2E79C608" w14:textId="77777777" w:rsidR="00C102E2" w:rsidRDefault="00C102E2" w:rsidP="00C102E2"/>
    <w:p w14:paraId="10AEDCA1" w14:textId="77777777" w:rsidR="00C102E2" w:rsidRDefault="00C102E2" w:rsidP="00C102E2">
      <w:r>
        <w:rPr>
          <w:noProof/>
          <w:lang w:eastAsia="en-GB"/>
        </w:rPr>
        <mc:AlternateContent>
          <mc:Choice Requires="wps">
            <w:drawing>
              <wp:anchor distT="0" distB="0" distL="114300" distR="114300" simplePos="0" relativeHeight="251658240" behindDoc="0" locked="0" layoutInCell="1" allowOverlap="1" wp14:anchorId="13332D8B" wp14:editId="2D66EBEA">
                <wp:simplePos x="0" y="0"/>
                <wp:positionH relativeFrom="column">
                  <wp:posOffset>2806700</wp:posOffset>
                </wp:positionH>
                <wp:positionV relativeFrom="paragraph">
                  <wp:posOffset>124460</wp:posOffset>
                </wp:positionV>
                <wp:extent cx="0" cy="406824"/>
                <wp:effectExtent l="63500" t="0" r="38100" b="38100"/>
                <wp:wrapNone/>
                <wp:docPr id="9" name="Straight Arrow Connector 9"/>
                <wp:cNvGraphicFramePr/>
                <a:graphic xmlns:a="http://schemas.openxmlformats.org/drawingml/2006/main">
                  <a:graphicData uri="http://schemas.microsoft.com/office/word/2010/wordprocessingShape">
                    <wps:wsp>
                      <wps:cNvCnPr/>
                      <wps:spPr>
                        <a:xfrm>
                          <a:off x="0" y="0"/>
                          <a:ext cx="0" cy="406824"/>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626C8B14" id="_x0000_t32" coordsize="21600,21600" o:spt="32" o:oned="t" path="m,l21600,21600e" filled="f">
                <v:path arrowok="t" fillok="f" o:connecttype="none"/>
                <o:lock v:ext="edit" shapetype="t"/>
              </v:shapetype>
              <v:shape id="Straight Arrow Connector 9" o:spid="_x0000_s1026" type="#_x0000_t32" style="position:absolute;margin-left:221pt;margin-top:9.8pt;width:0;height:32.05pt;z-index:2516582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B//T0gEAAP8DAAAOAAAAZHJzL2Uyb0RvYy54bWysU9tu1DAQfUfiHyy/s8muqqqNNluhLfCC&#10;YEXLB7jOeGPJN42HzebvsZ1sigAhUfVlEttzzpw5Hm/vztawE2DU3rV8vao5Ayd9p92x5d8fP767&#10;4SyScJ0w3kHLR4j8bvf2zXYIDWx8700HyBKJi80QWt4ThaaqouzBirjyAVw6VB6toLTEY9WhGBK7&#10;NdWmrq+rwWMX0EuIMe3eT4d8V/iVAklflYpAzLQ8aaMSscSnHKvdVjRHFKHXcpYhXqDCCu1S0YXq&#10;XpBgP1D/QWW1RB+9opX0tvJKaQmlh9TNuv6tm4deBCi9JHNiWGyKr0crv5wOyHTX8lvOnLDpih4I&#10;hT72xN4j+oHtvXPJRo/sNrs1hNgk0N4dcF7FcMDc+lmhzd/UFDsXh8fFYTgTk9OmTLtX9fXN5irT&#10;Vc+4gJE+gbcs/7Q8zjKW+utisDh9jjQBL4Bc1LgcSWjzwXWMxpAaIdTCHQ3MdXJKleVPgssfjQYm&#10;+DdQyYYkcSpTBhD2BtlJpNERUoKj9cKUsjNMaWMWYF30/RM452colOH8H/CCKJW9owVstfP4t+p0&#10;vkhWU/7FganvbMGT78ZylcWaNGXlTuYXkcf413WBP7/b3U8AAAD//wMAUEsDBBQABgAIAAAAIQDg&#10;xy673QAAAAkBAAAPAAAAZHJzL2Rvd25yZXYueG1sTI/BTsMwEETvSPyDtUjcqNNQlTaNUyEkegRR&#10;OMDNjbd21HgdxW4S+HoWcYDjzoxm35TbybdiwD42gRTMZxkIpDqYhqyCt9fHmxWImDQZ3QZCBZ8Y&#10;YVtdXpS6MGGkFxz2yQouoVhoBS6lrpAy1g69jrPQIbF3DL3Xic/eStPrkct9K/MsW0qvG+IPTnf4&#10;4LA+7c9ewbN9H3xOu0Ye1x9fO/tkTm5MSl1fTfcbEAmn9BeGH3xGh4qZDuFMJopWwWKR85bExnoJ&#10;ggO/wkHB6vYOZFXK/wuqbwAAAP//AwBQSwECLQAUAAYACAAAACEAtoM4kv4AAADhAQAAEwAAAAAA&#10;AAAAAAAAAAAAAAAAW0NvbnRlbnRfVHlwZXNdLnhtbFBLAQItABQABgAIAAAAIQA4/SH/1gAAAJQB&#10;AAALAAAAAAAAAAAAAAAAAC8BAABfcmVscy8ucmVsc1BLAQItABQABgAIAAAAIQD6B//T0gEAAP8D&#10;AAAOAAAAAAAAAAAAAAAAAC4CAABkcnMvZTJvRG9jLnhtbFBLAQItABQABgAIAAAAIQDgxy673QAA&#10;AAkBAAAPAAAAAAAAAAAAAAAAACwEAABkcnMvZG93bnJldi54bWxQSwUGAAAAAAQABADzAAAANgUA&#10;AAAA&#10;" strokecolor="#4472c4 [3204]" strokeweight=".5pt">
                <v:stroke endarrow="block" joinstyle="miter"/>
              </v:shape>
            </w:pict>
          </mc:Fallback>
        </mc:AlternateContent>
      </w:r>
    </w:p>
    <w:p w14:paraId="1F52B70D" w14:textId="77777777" w:rsidR="00C102E2" w:rsidRDefault="00C102E2" w:rsidP="00C102E2"/>
    <w:p w14:paraId="434527CB" w14:textId="77777777" w:rsidR="00C102E2" w:rsidRDefault="00C102E2" w:rsidP="00C102E2"/>
    <w:p w14:paraId="4F1467D1" w14:textId="77777777" w:rsidR="00C102E2" w:rsidRDefault="00C102E2" w:rsidP="00C102E2"/>
    <w:p w14:paraId="5CDFAB4B" w14:textId="77777777" w:rsidR="00C102E2" w:rsidRDefault="00C102E2" w:rsidP="00C102E2"/>
    <w:p w14:paraId="0BBB4B71" w14:textId="77777777" w:rsidR="00C102E2" w:rsidRDefault="0050746A" w:rsidP="00C102E2">
      <w:r>
        <w:rPr>
          <w:noProof/>
          <w:lang w:eastAsia="en-GB"/>
        </w:rPr>
        <mc:AlternateContent>
          <mc:Choice Requires="wps">
            <w:drawing>
              <wp:anchor distT="0" distB="0" distL="114300" distR="114300" simplePos="0" relativeHeight="251666432" behindDoc="0" locked="0" layoutInCell="1" allowOverlap="1" wp14:anchorId="60752F3F" wp14:editId="0AA2696B">
                <wp:simplePos x="0" y="0"/>
                <wp:positionH relativeFrom="column">
                  <wp:posOffset>2806065</wp:posOffset>
                </wp:positionH>
                <wp:positionV relativeFrom="paragraph">
                  <wp:posOffset>20320</wp:posOffset>
                </wp:positionV>
                <wp:extent cx="0" cy="406400"/>
                <wp:effectExtent l="63500" t="0" r="38100" b="38100"/>
                <wp:wrapNone/>
                <wp:docPr id="10" name="Straight Arrow Connector 10"/>
                <wp:cNvGraphicFramePr/>
                <a:graphic xmlns:a="http://schemas.openxmlformats.org/drawingml/2006/main">
                  <a:graphicData uri="http://schemas.microsoft.com/office/word/2010/wordprocessingShape">
                    <wps:wsp>
                      <wps:cNvCnPr/>
                      <wps:spPr>
                        <a:xfrm>
                          <a:off x="0" y="0"/>
                          <a:ext cx="0" cy="4064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39A73780" id="Straight Arrow Connector 10" o:spid="_x0000_s1026" type="#_x0000_t32" style="position:absolute;margin-left:220.95pt;margin-top:1.6pt;width:0;height:32pt;z-index:2516664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vHPx0gEAAAEEAAAOAAAAZHJzL2Uyb0RvYy54bWysU9uO0zAQfUfiH6y806Sr1QpVTVeoC7wg&#10;qFj4AK8zTiz5pvHQNH/P2EmzCBASiJdJbM85c+Z4vL+/OCvOgMkE31bbTVMJ8Cp0xvdt9fXLu1ev&#10;K5FI+k7a4KGtJkjV/eHli/0Yd3AThmA7QMEkPu3G2FYDUdzVdVIDOJk2IYLnQx3QSeIl9nWHcmR2&#10;Z+ubprmrx4BdxKAgJd59mA+rQ+HXGhR90joBCdtWrI1KxBKfcqwPe7nrUcbBqEWG/AcVThrPRVeq&#10;B0lSfEPzC5UzCkMKmjYquDpobRSUHribbfNTN4+DjFB6YXNSXG1K/49WfTyfUJiO747t8dLxHT0S&#10;StMPJN4ghlEcg/fsY0DBKezXGNOOYUd/wmWV4glz8xeNLn+5LXEpHk+rx3AhoeZNxbu3zd1tU+jq&#10;Z1zERO8hOJF/2iotOlYB22KxPH9IxJUZeAXkotbnSNLYt74TNEXuhNBI31vIsjk9p9RZ/iy4/NFk&#10;YYZ/Bs1GsMS5TBlBOFoUZ8nDI5UCT9uVibMzTBtrV2BT9P0RuORnKJTx/BvwiiiVg6cV7IwP+Lvq&#10;dLlK1nP+1YG572zBU+imcpXFGp6z4tXyJvIg/7gu8OeXe/gOAAD//wMAUEsDBBQABgAIAAAAIQCH&#10;0M1Q3AAAAAgBAAAPAAAAZHJzL2Rvd25yZXYueG1sTI/BTsMwEETvSPyDtUjcqNNQFZpmUyEkegRR&#10;ONCbG2/tqPE6it0k8PUYcYDjaEYzb8rN5FoxUB8azwjzWQaCuPa6YYPw/vZ0cw8iRMVatZ4J4ZMC&#10;bKrLi1IV2o/8SsMuGpFKOBQKwcbYFVKG2pJTYeY74uQdfe9UTLI3UvdqTOWulXmWLaVTDacFqzp6&#10;tFSfdmeH8GI+BpfztpHH1f5ra571yY4R8fpqeliDiDTFvzD84Cd0qBLTwZ9ZB9EiLBbzVYoi3OYg&#10;kv+rDwjLuxxkVcr/B6pvAAAA//8DAFBLAQItABQABgAIAAAAIQC2gziS/gAAAOEBAAATAAAAAAAA&#10;AAAAAAAAAAAAAABbQ29udGVudF9UeXBlc10ueG1sUEsBAi0AFAAGAAgAAAAhADj9If/WAAAAlAEA&#10;AAsAAAAAAAAAAAAAAAAALwEAAF9yZWxzLy5yZWxzUEsBAi0AFAAGAAgAAAAhAM+8c/HSAQAAAQQA&#10;AA4AAAAAAAAAAAAAAAAALgIAAGRycy9lMm9Eb2MueG1sUEsBAi0AFAAGAAgAAAAhAIfQzVDcAAAA&#10;CAEAAA8AAAAAAAAAAAAAAAAALAQAAGRycy9kb3ducmV2LnhtbFBLBQYAAAAABAAEAPMAAAA1BQAA&#10;AAA=&#10;" strokecolor="#4472c4 [3204]" strokeweight=".5pt">
                <v:stroke endarrow="block" joinstyle="miter"/>
              </v:shape>
            </w:pict>
          </mc:Fallback>
        </mc:AlternateContent>
      </w:r>
    </w:p>
    <w:p w14:paraId="2B49F6CF" w14:textId="77777777" w:rsidR="00C102E2" w:rsidRDefault="00C102E2" w:rsidP="00C102E2"/>
    <w:p w14:paraId="4F8E24FC" w14:textId="77777777" w:rsidR="00C102E2" w:rsidRDefault="00C102E2" w:rsidP="00C102E2"/>
    <w:p w14:paraId="1B2DC3D2" w14:textId="77777777" w:rsidR="00C102E2" w:rsidRDefault="00C102E2" w:rsidP="00C102E2"/>
    <w:p w14:paraId="45BE14D3" w14:textId="77777777" w:rsidR="00C102E2" w:rsidRDefault="00C102E2" w:rsidP="00C102E2"/>
    <w:p w14:paraId="2831ABB6" w14:textId="77777777" w:rsidR="00C102E2" w:rsidRDefault="00C102E2" w:rsidP="00C102E2"/>
    <w:p w14:paraId="14951C6B" w14:textId="1C4B35F2" w:rsidR="00C102E2" w:rsidRDefault="00C102E2" w:rsidP="00C102E2">
      <w:r>
        <w:rPr>
          <w:noProof/>
          <w:lang w:eastAsia="en-GB"/>
        </w:rPr>
        <mc:AlternateContent>
          <mc:Choice Requires="wps">
            <w:drawing>
              <wp:anchor distT="0" distB="0" distL="114300" distR="114300" simplePos="0" relativeHeight="251667456" behindDoc="0" locked="0" layoutInCell="1" allowOverlap="1" wp14:anchorId="13B2E612" wp14:editId="319644FE">
                <wp:simplePos x="0" y="0"/>
                <wp:positionH relativeFrom="column">
                  <wp:posOffset>2840355</wp:posOffset>
                </wp:positionH>
                <wp:positionV relativeFrom="paragraph">
                  <wp:posOffset>7620</wp:posOffset>
                </wp:positionV>
                <wp:extent cx="0" cy="406400"/>
                <wp:effectExtent l="76200" t="0" r="57150" b="50800"/>
                <wp:wrapNone/>
                <wp:docPr id="12" name="Straight Arrow Connector 12"/>
                <wp:cNvGraphicFramePr/>
                <a:graphic xmlns:a="http://schemas.openxmlformats.org/drawingml/2006/main">
                  <a:graphicData uri="http://schemas.microsoft.com/office/word/2010/wordprocessingShape">
                    <wps:wsp>
                      <wps:cNvCnPr/>
                      <wps:spPr>
                        <a:xfrm>
                          <a:off x="0" y="0"/>
                          <a:ext cx="0" cy="4064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10D97160" id="_x0000_t32" coordsize="21600,21600" o:spt="32" o:oned="t" path="m,l21600,21600e" filled="f">
                <v:path arrowok="t" fillok="f" o:connecttype="none"/>
                <o:lock v:ext="edit" shapetype="t"/>
              </v:shapetype>
              <v:shape id="Straight Arrow Connector 12" o:spid="_x0000_s1026" type="#_x0000_t32" style="position:absolute;margin-left:223.65pt;margin-top:.6pt;width:0;height:3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cK40wEAAAEEAAAOAAAAZHJzL2Uyb0RvYy54bWysU9uO0zAQfUfiHyy/06TVaoWqpqtVd+EF&#10;QcXCB3idcWPJN42Hpv17xk6bRYCQQLxMYnvOzDnH483dyTtxBMw2hk4uF60UEHTsbTh08uuXd2/e&#10;SpFJhV65GKCTZ8jybvv61WZMa1jFIboeUHCRkNdj6uRAlNZNk/UAXuVFTBD40ET0iniJh6ZHNXJ1&#10;75pV2942Y8Q+YdSQM+8+TIdyW+sbA5o+GZOBhOskc6MascbnEpvtRq0PqNJg9YWG+gcWXtnATedS&#10;D4qU+Ib2l1Leaow5Glro6JtojNVQNbCaZfuTmqdBJaha2JycZpvy/yurPx73KGzPd7eSIijPd/RE&#10;qOxhIHGPGEexiyGwjxEFp7BfY8prhu3CHi+rnPZYxJ8M+vJlWeJUPT7PHsOJhJ42Ne/etLc3bbW/&#10;ecElzPQeohflp5P5wmMmsKwWq+OHTNyZgVdAaepCiaSsewy9oHNiJYRWhYODQpvTS0pT6E+E6x+d&#10;HUzwz2DYCKY4takjCDuH4qh4eJTWEGg5V+LsAjPWuRnYVn5/BF7yCxTqeP4NeEbUzjHQDPY2RPxd&#10;dzpdKZsp/+rApLtY8Bz7c73Kag3PWfXq8ibKIP+4rvCXl7v9DgAA//8DAFBLAwQUAAYACAAAACEA&#10;k6FvfdsAAAAIAQAADwAAAGRycy9kb3ducmV2LnhtbEyPwU7DMBBE70j8g7VI3KhDKC2EOBVCokdQ&#10;C4dyc+OtHTVeR7GbBL6eRRzgOHqj2bflavKtGLCPTSAF17MMBFIdTENWwfvb89UdiJg0Gd0GQgWf&#10;GGFVnZ+VujBhpA0O22QFj1AstAKXUldIGWuHXsdZ6JCYHULvdeLYW2l6PfK4b2WeZQvpdUN8wekO&#10;nxzWx+3JK3i1u8HntG7k4f7ja21fzNGNSanLi+nxAUTCKf2V4Uef1aFip304kYmiVTCfL2+4yiAH&#10;wfw37xUsbnOQVSn/P1B9AwAA//8DAFBLAQItABQABgAIAAAAIQC2gziS/gAAAOEBAAATAAAAAAAA&#10;AAAAAAAAAAAAAABbQ29udGVudF9UeXBlc10ueG1sUEsBAi0AFAAGAAgAAAAhADj9If/WAAAAlAEA&#10;AAsAAAAAAAAAAAAAAAAALwEAAF9yZWxzLy5yZWxzUEsBAi0AFAAGAAgAAAAhALBtwrjTAQAAAQQA&#10;AA4AAAAAAAAAAAAAAAAALgIAAGRycy9lMm9Eb2MueG1sUEsBAi0AFAAGAAgAAAAhAJOhb33bAAAA&#10;CAEAAA8AAAAAAAAAAAAAAAAALQQAAGRycy9kb3ducmV2LnhtbFBLBQYAAAAABAAEAPMAAAA1BQAA&#10;AAA=&#10;" strokecolor="#4472c4 [3204]" strokeweight=".5pt">
                <v:stroke endarrow="block" joinstyle="miter"/>
              </v:shape>
            </w:pict>
          </mc:Fallback>
        </mc:AlternateContent>
      </w:r>
    </w:p>
    <w:p w14:paraId="376FEA4C" w14:textId="77777777" w:rsidR="00C102E2" w:rsidRDefault="00C102E2" w:rsidP="00C102E2"/>
    <w:p w14:paraId="5B7C2CA4" w14:textId="77777777" w:rsidR="00C102E2" w:rsidRDefault="00C102E2" w:rsidP="00C102E2"/>
    <w:p w14:paraId="45C970E9" w14:textId="77777777" w:rsidR="00C102E2" w:rsidRDefault="00C102E2" w:rsidP="00C102E2"/>
    <w:p w14:paraId="5BFD729C" w14:textId="35695ED9" w:rsidR="00C102E2" w:rsidRDefault="009E33A1" w:rsidP="00C102E2">
      <w:r>
        <w:rPr>
          <w:noProof/>
          <w:lang w:eastAsia="en-GB"/>
        </w:rPr>
        <mc:AlternateContent>
          <mc:Choice Requires="wps">
            <w:drawing>
              <wp:anchor distT="0" distB="0" distL="114300" distR="114300" simplePos="0" relativeHeight="251673600" behindDoc="0" locked="0" layoutInCell="1" allowOverlap="1" wp14:anchorId="5F613FDD" wp14:editId="56504945">
                <wp:simplePos x="0" y="0"/>
                <wp:positionH relativeFrom="margin">
                  <wp:posOffset>2856865</wp:posOffset>
                </wp:positionH>
                <wp:positionV relativeFrom="paragraph">
                  <wp:posOffset>69472</wp:posOffset>
                </wp:positionV>
                <wp:extent cx="45719" cy="187689"/>
                <wp:effectExtent l="57150" t="0" r="50165" b="60325"/>
                <wp:wrapNone/>
                <wp:docPr id="16" name="Straight Arrow Connector 16"/>
                <wp:cNvGraphicFramePr/>
                <a:graphic xmlns:a="http://schemas.openxmlformats.org/drawingml/2006/main">
                  <a:graphicData uri="http://schemas.microsoft.com/office/word/2010/wordprocessingShape">
                    <wps:wsp>
                      <wps:cNvCnPr/>
                      <wps:spPr>
                        <a:xfrm flipH="1">
                          <a:off x="0" y="0"/>
                          <a:ext cx="45719" cy="187689"/>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B05C51E" id="Straight Arrow Connector 16" o:spid="_x0000_s1026" type="#_x0000_t32" style="position:absolute;margin-left:224.95pt;margin-top:5.45pt;width:3.6pt;height:14.8pt;flip:x;z-index:2516736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t0AS3wEAAA8EAAAOAAAAZHJzL2Uyb0RvYy54bWysU9uO0zAQfUfiHyy/07Qr6HajpivU5fKA&#10;oGKXD/A648aSbxqbpvl7xk6aRYCQFvFi+TLnzJwz4+3t2Rp2Aozau4avFkvOwEnfands+LeH9682&#10;nMUkXCuMd9DwASK/3b18se1DDVe+86YFZETiYt2HhncphbqqouzAirjwARw9Ko9WJDrisWpR9MRu&#10;TXW1XK6r3mMb0EuIkW7vxke+K/xKgUxflIqQmGk41ZbKimV9zGu124r6iCJ0Wk5liH+owgrtKOlM&#10;dSeSYN9R/0ZltUQfvUoL6W3lldISigZSs1r+oua+EwGKFjInhtmm+P9o5efTAZluqXdrzpyw1KP7&#10;hEIfu8TeIvqe7b1z5KNHRiHkVx9iTbC9O+B0iuGAWfxZoWXK6PCR6IodJJCdi9vD7DacE5N0+frN&#10;9eqGM0kvq831enOTyauRJbMFjOkDeMvypuFxqmouZ8wgTp9iGoEXQAYbl9cktHnnWpaGQLoSauGO&#10;BqY8OaTKYsbyyy4NBkb4V1BkC5U5pikDCXuD7CRolISU4NJqZqLoDFPamBm4LA78FTjFZyiUYX0O&#10;eEaUzN6lGWy18/in7Ol8KVmN8RcHRt3ZgkffDqWxxRqautKT6Yfksf75XOBP/3j3AwAA//8DAFBL&#10;AwQUAAYACAAAACEAknlBXeAAAAAJAQAADwAAAGRycy9kb3ducmV2LnhtbEyPzU7DMBCE70i8g7VI&#10;3KhdlEIT4lT8NAd6QKJUFUcnXpJAvI5itw1vz3KC0+5qRrPf5KvJ9eKIY+g8aZjPFAik2tuOGg27&#10;t/JqCSJEQ9b0nlDDNwZYFednucmsP9ErHrexERxCITMa2hiHTMpQt+hMmPkBibUPPzoT+RwbaUdz&#10;4nDXy2ulbqQzHfGH1gz42GL9tT04TnkuH9L158v7cvO0cfuqdM06dVpfXkz3dyAiTvHPDL/4jA4F&#10;M1X+QDaIXkOSpClbWVA82ZAsbucgKl7UAmSRy/8Nih8AAAD//wMAUEsBAi0AFAAGAAgAAAAhALaD&#10;OJL+AAAA4QEAABMAAAAAAAAAAAAAAAAAAAAAAFtDb250ZW50X1R5cGVzXS54bWxQSwECLQAUAAYA&#10;CAAAACEAOP0h/9YAAACUAQAACwAAAAAAAAAAAAAAAAAvAQAAX3JlbHMvLnJlbHNQSwECLQAUAAYA&#10;CAAAACEAlLdAEt8BAAAPBAAADgAAAAAAAAAAAAAAAAAuAgAAZHJzL2Uyb0RvYy54bWxQSwECLQAU&#10;AAYACAAAACEAknlBXeAAAAAJAQAADwAAAAAAAAAAAAAAAAA5BAAAZHJzL2Rvd25yZXYueG1sUEsF&#10;BgAAAAAEAAQA8wAAAEYFAAAAAA==&#10;" strokecolor="#4472c4 [3204]" strokeweight=".5pt">
                <v:stroke endarrow="block" joinstyle="miter"/>
                <w10:wrap anchorx="margin"/>
              </v:shape>
            </w:pict>
          </mc:Fallback>
        </mc:AlternateContent>
      </w:r>
    </w:p>
    <w:p w14:paraId="2522ADF4" w14:textId="77777777" w:rsidR="00C102E2" w:rsidRDefault="00C102E2" w:rsidP="00C102E2"/>
    <w:p w14:paraId="3E7836F8" w14:textId="77777777" w:rsidR="00C102E2" w:rsidRDefault="00C102E2" w:rsidP="00C102E2"/>
    <w:p w14:paraId="24E18CF4" w14:textId="77777777" w:rsidR="00C102E2" w:rsidRDefault="00C102E2" w:rsidP="00C102E2"/>
    <w:p w14:paraId="7BE943B4" w14:textId="77777777" w:rsidR="00C102E2" w:rsidRDefault="00A60E20" w:rsidP="00C102E2">
      <w:r>
        <w:rPr>
          <w:noProof/>
          <w:lang w:eastAsia="en-GB"/>
        </w:rPr>
        <mc:AlternateContent>
          <mc:Choice Requires="wps">
            <w:drawing>
              <wp:anchor distT="0" distB="0" distL="114300" distR="114300" simplePos="0" relativeHeight="251668480" behindDoc="0" locked="0" layoutInCell="1" allowOverlap="1" wp14:anchorId="7F3E179A" wp14:editId="0C1C6782">
                <wp:simplePos x="0" y="0"/>
                <wp:positionH relativeFrom="column">
                  <wp:posOffset>2838450</wp:posOffset>
                </wp:positionH>
                <wp:positionV relativeFrom="paragraph">
                  <wp:posOffset>100330</wp:posOffset>
                </wp:positionV>
                <wp:extent cx="0" cy="406400"/>
                <wp:effectExtent l="76200" t="0" r="57150" b="50800"/>
                <wp:wrapNone/>
                <wp:docPr id="13" name="Straight Arrow Connector 13"/>
                <wp:cNvGraphicFramePr/>
                <a:graphic xmlns:a="http://schemas.openxmlformats.org/drawingml/2006/main">
                  <a:graphicData uri="http://schemas.microsoft.com/office/word/2010/wordprocessingShape">
                    <wps:wsp>
                      <wps:cNvCnPr/>
                      <wps:spPr>
                        <a:xfrm>
                          <a:off x="0" y="0"/>
                          <a:ext cx="0" cy="4064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814F0F9" id="Straight Arrow Connector 13" o:spid="_x0000_s1026" type="#_x0000_t32" style="position:absolute;margin-left:223.5pt;margin-top:7.9pt;width:0;height:32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BqJx1AEAAAEEAAAOAAAAZHJzL2Uyb0RvYy54bWysU9tuEzEQfUfiHyy/k92UqkJRNhVKgRcE&#10;ES0f4HrHWUu+aTxkk79n7E22CBASVV9m1/acmXOOx+vbo3fiAJhtDJ1cLlopIOjY27Dv5PeHj2/e&#10;SZFJhV65GKCTJ8jydvP61XpMK7iKQ3Q9oOAiIa/G1MmBKK2aJusBvMqLmCDwoYnoFfES902PauTq&#10;3jVXbXvTjBH7hFFDzrx7Nx3KTa1vDGj6akwGEq6TzI1qxBofS2w2a7Xao0qD1Wca6hksvLKBm86l&#10;7hQp8QPtH6W81RhzNLTQ0TfRGKuhamA1y/Y3NfeDSlC1sDk5zTbllyurvxx2KGzPd/dWiqA839E9&#10;obL7gcR7xDiKbQyBfYwoOIX9GlNeMWwbdnhe5bTDIv5o0JcvyxLH6vFp9hiOJPS0qXn3ur25bqv9&#10;zRMuYaZPEL0oP53MZx4zgWW1WB0+Z+LODLwASlMXSiRl3YfQCzolVkJoVdg7KLQ5vaQ0hf5EuP7R&#10;ycEE/waGjWCKU5s6grB1KA6Kh0dpDYGWcyXOLjBjnZuBbeX3T+A5v0Chjuf/gGdE7RwDzWBvQ8S/&#10;dafjhbKZ8i8OTLqLBY+xP9WrrNbwnFWvzm+iDPKv6wp/ermbnwAAAP//AwBQSwMEFAAGAAgAAAAh&#10;APtJG6/dAAAACQEAAA8AAABkcnMvZG93bnJldi54bWxMj8FOwzAQRO9I/QdrK3GjDlWhbYhTVZXo&#10;EUThADc33tpR43UUu0ng61nEAY47M5qdV2xG34geu1gHUnA7y0AgVcHUZBW8vT7erEDEpMnoJhAq&#10;+MQIm3JyVejchIFesD8kK7iEYq4VuJTaXMpYOfQ6zkKLxN4pdF4nPjsrTacHLveNnGfZvfS6Jv7g&#10;dIs7h9X5cPEKnu177+e0r+Vp/fG1t0/m7Iak1PV03D6ASDimvzD8zOfpUPKmY7iQiaJRsFgsmSWx&#10;cccIHPgVjgqW6xXIspD/CcpvAAAA//8DAFBLAQItABQABgAIAAAAIQC2gziS/gAAAOEBAAATAAAA&#10;AAAAAAAAAAAAAAAAAABbQ29udGVudF9UeXBlc10ueG1sUEsBAi0AFAAGAAgAAAAhADj9If/WAAAA&#10;lAEAAAsAAAAAAAAAAAAAAAAALwEAAF9yZWxzLy5yZWxzUEsBAi0AFAAGAAgAAAAhAC8GonHUAQAA&#10;AQQAAA4AAAAAAAAAAAAAAAAALgIAAGRycy9lMm9Eb2MueG1sUEsBAi0AFAAGAAgAAAAhAPtJG6/d&#10;AAAACQEAAA8AAAAAAAAAAAAAAAAALgQAAGRycy9kb3ducmV2LnhtbFBLBQYAAAAABAAEAPMAAAA4&#10;BQAAAAA=&#10;" strokecolor="#4472c4 [3204]" strokeweight=".5pt">
                <v:stroke endarrow="block" joinstyle="miter"/>
              </v:shape>
            </w:pict>
          </mc:Fallback>
        </mc:AlternateContent>
      </w:r>
    </w:p>
    <w:p w14:paraId="3ED75324" w14:textId="77777777" w:rsidR="00C102E2" w:rsidRDefault="00C102E2" w:rsidP="00C102E2"/>
    <w:p w14:paraId="659D6491" w14:textId="77777777" w:rsidR="00C102E2" w:rsidRPr="00C102E2" w:rsidRDefault="00C102E2">
      <w:pPr>
        <w:rPr>
          <w:rFonts w:cstheme="minorHAnsi"/>
          <w:color w:val="0070C0"/>
          <w:sz w:val="24"/>
          <w:szCs w:val="24"/>
        </w:rPr>
      </w:pPr>
    </w:p>
    <w:sectPr w:rsidR="00C102E2" w:rsidRPr="00C102E2">
      <w:footerReference w:type="default" r:id="rId1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9C8761C" w14:textId="77777777" w:rsidR="00BD579B" w:rsidRDefault="00BD579B" w:rsidP="00C102E2">
      <w:pPr>
        <w:spacing w:after="0" w:line="240" w:lineRule="auto"/>
      </w:pPr>
      <w:r>
        <w:separator/>
      </w:r>
    </w:p>
  </w:endnote>
  <w:endnote w:type="continuationSeparator" w:id="0">
    <w:p w14:paraId="5DF6D8DE" w14:textId="77777777" w:rsidR="00BD579B" w:rsidRDefault="00BD579B" w:rsidP="00C102E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93290367"/>
      <w:docPartObj>
        <w:docPartGallery w:val="Page Numbers (Bottom of Page)"/>
        <w:docPartUnique/>
      </w:docPartObj>
    </w:sdtPr>
    <w:sdtEndPr>
      <w:rPr>
        <w:noProof/>
      </w:rPr>
    </w:sdtEndPr>
    <w:sdtContent>
      <w:p w14:paraId="7FC44945" w14:textId="38B66A30" w:rsidR="00B34EA9" w:rsidRDefault="00B34EA9">
        <w:pPr>
          <w:pStyle w:val="Footer"/>
          <w:jc w:val="right"/>
        </w:pPr>
        <w:r>
          <w:fldChar w:fldCharType="begin"/>
        </w:r>
        <w:r>
          <w:instrText xml:space="preserve"> PAGE   \* MERGEFORMAT </w:instrText>
        </w:r>
        <w:r>
          <w:fldChar w:fldCharType="separate"/>
        </w:r>
        <w:r w:rsidR="008A5942">
          <w:rPr>
            <w:noProof/>
          </w:rPr>
          <w:t>4</w:t>
        </w:r>
        <w:r>
          <w:rPr>
            <w:noProof/>
          </w:rPr>
          <w:fldChar w:fldCharType="end"/>
        </w:r>
      </w:p>
    </w:sdtContent>
  </w:sdt>
  <w:p w14:paraId="283BC87D" w14:textId="77777777" w:rsidR="00B34EA9" w:rsidRDefault="00B34EA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1858EBC" w14:textId="77777777" w:rsidR="00BD579B" w:rsidRDefault="00BD579B" w:rsidP="00C102E2">
      <w:pPr>
        <w:spacing w:after="0" w:line="240" w:lineRule="auto"/>
      </w:pPr>
      <w:r>
        <w:separator/>
      </w:r>
    </w:p>
  </w:footnote>
  <w:footnote w:type="continuationSeparator" w:id="0">
    <w:p w14:paraId="5B39D749" w14:textId="77777777" w:rsidR="00BD579B" w:rsidRDefault="00BD579B" w:rsidP="00C102E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040672"/>
    <w:multiLevelType w:val="hybridMultilevel"/>
    <w:tmpl w:val="0DC8EC06"/>
    <w:lvl w:ilvl="0" w:tplc="08090003">
      <w:start w:val="1"/>
      <w:numFmt w:val="bullet"/>
      <w:lvlText w:val="o"/>
      <w:lvlJc w:val="left"/>
      <w:pPr>
        <w:ind w:left="1080" w:hanging="360"/>
      </w:pPr>
      <w:rPr>
        <w:rFonts w:ascii="Courier New" w:hAnsi="Courier New" w:cs="Courier New"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0F0B47E8"/>
    <w:multiLevelType w:val="hybridMultilevel"/>
    <w:tmpl w:val="9530C77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C75527D"/>
    <w:multiLevelType w:val="hybridMultilevel"/>
    <w:tmpl w:val="D7A2FD7A"/>
    <w:lvl w:ilvl="0" w:tplc="85B84364">
      <w:start w:val="1"/>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0E0368E"/>
    <w:multiLevelType w:val="hybridMultilevel"/>
    <w:tmpl w:val="1750CC6C"/>
    <w:lvl w:ilvl="0" w:tplc="F6104CA0">
      <w:numFmt w:val="bullet"/>
      <w:lvlText w:val=""/>
      <w:lvlJc w:val="left"/>
      <w:pPr>
        <w:ind w:left="1080" w:hanging="360"/>
      </w:pPr>
      <w:rPr>
        <w:rFonts w:ascii="Symbol" w:eastAsiaTheme="minorHAnsi" w:hAnsi="Symbol" w:cstheme="minorHAnsi"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3BD2397A"/>
    <w:multiLevelType w:val="hybridMultilevel"/>
    <w:tmpl w:val="497A4A02"/>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3C926788"/>
    <w:multiLevelType w:val="hybridMultilevel"/>
    <w:tmpl w:val="8BB639D4"/>
    <w:lvl w:ilvl="0" w:tplc="0B4E2B88">
      <w:numFmt w:val="bullet"/>
      <w:lvlText w:val=""/>
      <w:lvlJc w:val="left"/>
      <w:pPr>
        <w:ind w:left="720" w:hanging="360"/>
      </w:pPr>
      <w:rPr>
        <w:rFonts w:ascii="Symbol" w:eastAsiaTheme="minorHAnsi" w:hAnsi="Symbol" w:cstheme="minorHAnsi"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5518504B"/>
    <w:multiLevelType w:val="hybridMultilevel"/>
    <w:tmpl w:val="7DDABA6E"/>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60E329A8"/>
    <w:multiLevelType w:val="hybridMultilevel"/>
    <w:tmpl w:val="35F2EE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F6815E9"/>
    <w:multiLevelType w:val="hybridMultilevel"/>
    <w:tmpl w:val="A5760E2E"/>
    <w:lvl w:ilvl="0" w:tplc="473C4514">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num w:numId="1">
    <w:abstractNumId w:val="3"/>
  </w:num>
  <w:num w:numId="2">
    <w:abstractNumId w:val="8"/>
  </w:num>
  <w:num w:numId="3">
    <w:abstractNumId w:val="2"/>
  </w:num>
  <w:num w:numId="4">
    <w:abstractNumId w:val="5"/>
  </w:num>
  <w:num w:numId="5">
    <w:abstractNumId w:val="1"/>
  </w:num>
  <w:num w:numId="6">
    <w:abstractNumId w:val="0"/>
  </w:num>
  <w:num w:numId="7">
    <w:abstractNumId w:val="6"/>
  </w:num>
  <w:num w:numId="8">
    <w:abstractNumId w:val="7"/>
  </w:num>
  <w:num w:numId="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53EBA"/>
    <w:rsid w:val="00001F98"/>
    <w:rsid w:val="000421F2"/>
    <w:rsid w:val="000705AB"/>
    <w:rsid w:val="0008114E"/>
    <w:rsid w:val="00087BBE"/>
    <w:rsid w:val="000975C1"/>
    <w:rsid w:val="000A265E"/>
    <w:rsid w:val="000D66B6"/>
    <w:rsid w:val="000E421C"/>
    <w:rsid w:val="000F483D"/>
    <w:rsid w:val="000F7F89"/>
    <w:rsid w:val="00143F1D"/>
    <w:rsid w:val="00180205"/>
    <w:rsid w:val="00195C33"/>
    <w:rsid w:val="001B4F57"/>
    <w:rsid w:val="001F6CF8"/>
    <w:rsid w:val="00240FAD"/>
    <w:rsid w:val="00264D61"/>
    <w:rsid w:val="00280C8C"/>
    <w:rsid w:val="002A0B6F"/>
    <w:rsid w:val="003135A8"/>
    <w:rsid w:val="00330B8B"/>
    <w:rsid w:val="00346928"/>
    <w:rsid w:val="00354D55"/>
    <w:rsid w:val="00360FEE"/>
    <w:rsid w:val="00386E83"/>
    <w:rsid w:val="00391350"/>
    <w:rsid w:val="003B2A65"/>
    <w:rsid w:val="00431AF0"/>
    <w:rsid w:val="00464E47"/>
    <w:rsid w:val="00464F3C"/>
    <w:rsid w:val="004B27B7"/>
    <w:rsid w:val="004C1B31"/>
    <w:rsid w:val="00504168"/>
    <w:rsid w:val="0050746A"/>
    <w:rsid w:val="00511021"/>
    <w:rsid w:val="005135E8"/>
    <w:rsid w:val="00546697"/>
    <w:rsid w:val="00553EBA"/>
    <w:rsid w:val="005D6C71"/>
    <w:rsid w:val="005D7959"/>
    <w:rsid w:val="00606DFC"/>
    <w:rsid w:val="00623D2F"/>
    <w:rsid w:val="00631DDD"/>
    <w:rsid w:val="0065116B"/>
    <w:rsid w:val="006C1895"/>
    <w:rsid w:val="006E6DA1"/>
    <w:rsid w:val="006F4862"/>
    <w:rsid w:val="00745777"/>
    <w:rsid w:val="007479BA"/>
    <w:rsid w:val="0077275F"/>
    <w:rsid w:val="007B1003"/>
    <w:rsid w:val="007C4CDC"/>
    <w:rsid w:val="007D68F3"/>
    <w:rsid w:val="007E3BF0"/>
    <w:rsid w:val="00836E4C"/>
    <w:rsid w:val="008A5942"/>
    <w:rsid w:val="009115F9"/>
    <w:rsid w:val="00920AF3"/>
    <w:rsid w:val="00960DE0"/>
    <w:rsid w:val="00993EFA"/>
    <w:rsid w:val="009A2270"/>
    <w:rsid w:val="009B0D9C"/>
    <w:rsid w:val="009D702B"/>
    <w:rsid w:val="009E33A1"/>
    <w:rsid w:val="009F2B2F"/>
    <w:rsid w:val="00A04D58"/>
    <w:rsid w:val="00A12ACA"/>
    <w:rsid w:val="00A258BD"/>
    <w:rsid w:val="00A60E20"/>
    <w:rsid w:val="00A665A8"/>
    <w:rsid w:val="00A9473F"/>
    <w:rsid w:val="00AF0D09"/>
    <w:rsid w:val="00B22123"/>
    <w:rsid w:val="00B34EA9"/>
    <w:rsid w:val="00B66099"/>
    <w:rsid w:val="00BA75E3"/>
    <w:rsid w:val="00BD579B"/>
    <w:rsid w:val="00C05B7F"/>
    <w:rsid w:val="00C102E2"/>
    <w:rsid w:val="00C1310F"/>
    <w:rsid w:val="00C82210"/>
    <w:rsid w:val="00CA253C"/>
    <w:rsid w:val="00CA5FA3"/>
    <w:rsid w:val="00D142D2"/>
    <w:rsid w:val="00D21710"/>
    <w:rsid w:val="00D32203"/>
    <w:rsid w:val="00D44AA7"/>
    <w:rsid w:val="00DB1A48"/>
    <w:rsid w:val="00DD0DC0"/>
    <w:rsid w:val="00DF45C1"/>
    <w:rsid w:val="00E2451F"/>
    <w:rsid w:val="00EB3BB6"/>
    <w:rsid w:val="00EC0CF0"/>
    <w:rsid w:val="00ED593F"/>
    <w:rsid w:val="00F10B5C"/>
    <w:rsid w:val="00F4206B"/>
    <w:rsid w:val="00FA0882"/>
    <w:rsid w:val="00FB4CFB"/>
    <w:rsid w:val="00FC7646"/>
    <w:rsid w:val="00FC7E57"/>
    <w:rsid w:val="00FD4B32"/>
    <w:rsid w:val="00FE472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0A823F"/>
  <w15:chartTrackingRefBased/>
  <w15:docId w15:val="{721FDE41-A8AE-4225-ABD9-0254293056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xmsonormal">
    <w:name w:val="xmsonormal"/>
    <w:basedOn w:val="Normal"/>
    <w:rsid w:val="00553EBA"/>
    <w:pPr>
      <w:spacing w:after="0" w:line="240" w:lineRule="auto"/>
    </w:pPr>
    <w:rPr>
      <w:rFonts w:ascii="Calibri" w:hAnsi="Calibri" w:cs="Calibri"/>
      <w:lang w:eastAsia="en-GB"/>
    </w:rPr>
  </w:style>
  <w:style w:type="paragraph" w:styleId="BalloonText">
    <w:name w:val="Balloon Text"/>
    <w:basedOn w:val="Normal"/>
    <w:link w:val="BalloonTextChar"/>
    <w:uiPriority w:val="99"/>
    <w:semiHidden/>
    <w:unhideWhenUsed/>
    <w:rsid w:val="005D795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D7959"/>
    <w:rPr>
      <w:rFonts w:ascii="Segoe UI" w:hAnsi="Segoe UI" w:cs="Segoe UI"/>
      <w:sz w:val="18"/>
      <w:szCs w:val="18"/>
    </w:rPr>
  </w:style>
  <w:style w:type="paragraph" w:styleId="Header">
    <w:name w:val="header"/>
    <w:basedOn w:val="Normal"/>
    <w:link w:val="HeaderChar"/>
    <w:uiPriority w:val="99"/>
    <w:unhideWhenUsed/>
    <w:rsid w:val="00C102E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2E2"/>
  </w:style>
  <w:style w:type="paragraph" w:styleId="Footer">
    <w:name w:val="footer"/>
    <w:basedOn w:val="Normal"/>
    <w:link w:val="FooterChar"/>
    <w:uiPriority w:val="99"/>
    <w:unhideWhenUsed/>
    <w:rsid w:val="00C102E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2E2"/>
  </w:style>
  <w:style w:type="paragraph" w:styleId="ListParagraph">
    <w:name w:val="List Paragraph"/>
    <w:basedOn w:val="Normal"/>
    <w:uiPriority w:val="34"/>
    <w:qFormat/>
    <w:rsid w:val="00C82210"/>
    <w:pPr>
      <w:ind w:left="720"/>
      <w:contextualSpacing/>
    </w:pPr>
  </w:style>
  <w:style w:type="character" w:styleId="CommentReference">
    <w:name w:val="annotation reference"/>
    <w:basedOn w:val="DefaultParagraphFont"/>
    <w:uiPriority w:val="99"/>
    <w:semiHidden/>
    <w:unhideWhenUsed/>
    <w:rsid w:val="00511021"/>
    <w:rPr>
      <w:sz w:val="16"/>
      <w:szCs w:val="16"/>
    </w:rPr>
  </w:style>
  <w:style w:type="paragraph" w:styleId="CommentText">
    <w:name w:val="annotation text"/>
    <w:basedOn w:val="Normal"/>
    <w:link w:val="CommentTextChar"/>
    <w:uiPriority w:val="99"/>
    <w:semiHidden/>
    <w:unhideWhenUsed/>
    <w:rsid w:val="00511021"/>
    <w:pPr>
      <w:spacing w:line="240" w:lineRule="auto"/>
    </w:pPr>
    <w:rPr>
      <w:sz w:val="20"/>
      <w:szCs w:val="20"/>
    </w:rPr>
  </w:style>
  <w:style w:type="character" w:customStyle="1" w:styleId="CommentTextChar">
    <w:name w:val="Comment Text Char"/>
    <w:basedOn w:val="DefaultParagraphFont"/>
    <w:link w:val="CommentText"/>
    <w:uiPriority w:val="99"/>
    <w:semiHidden/>
    <w:rsid w:val="00511021"/>
    <w:rPr>
      <w:sz w:val="20"/>
      <w:szCs w:val="20"/>
    </w:rPr>
  </w:style>
  <w:style w:type="paragraph" w:styleId="CommentSubject">
    <w:name w:val="annotation subject"/>
    <w:basedOn w:val="CommentText"/>
    <w:next w:val="CommentText"/>
    <w:link w:val="CommentSubjectChar"/>
    <w:uiPriority w:val="99"/>
    <w:semiHidden/>
    <w:unhideWhenUsed/>
    <w:rsid w:val="00511021"/>
    <w:rPr>
      <w:b/>
      <w:bCs/>
    </w:rPr>
  </w:style>
  <w:style w:type="character" w:customStyle="1" w:styleId="CommentSubjectChar">
    <w:name w:val="Comment Subject Char"/>
    <w:basedOn w:val="CommentTextChar"/>
    <w:link w:val="CommentSubject"/>
    <w:uiPriority w:val="99"/>
    <w:semiHidden/>
    <w:rsid w:val="00511021"/>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91440490">
      <w:bodyDiv w:val="1"/>
      <w:marLeft w:val="0"/>
      <w:marRight w:val="0"/>
      <w:marTop w:val="0"/>
      <w:marBottom w:val="0"/>
      <w:divBdr>
        <w:top w:val="none" w:sz="0" w:space="0" w:color="auto"/>
        <w:left w:val="none" w:sz="0" w:space="0" w:color="auto"/>
        <w:bottom w:val="none" w:sz="0" w:space="0" w:color="auto"/>
        <w:right w:val="none" w:sz="0" w:space="0" w:color="auto"/>
      </w:divBdr>
    </w:div>
    <w:div w:id="13240494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FA3A63AA6C6CB4E97BD89E853FDBDC3" ma:contentTypeVersion="12" ma:contentTypeDescription="Create a new document." ma:contentTypeScope="" ma:versionID="5989a264a90a8ed8eeac7cf5fea8b6f7">
  <xsd:schema xmlns:xsd="http://www.w3.org/2001/XMLSchema" xmlns:xs="http://www.w3.org/2001/XMLSchema" xmlns:p="http://schemas.microsoft.com/office/2006/metadata/properties" xmlns:ns3="a6573d3e-3352-4d6e-833c-9ca185a6c10a" xmlns:ns4="1830149a-a791-4e53-8fcf-938dcb6c9169" targetNamespace="http://schemas.microsoft.com/office/2006/metadata/properties" ma:root="true" ma:fieldsID="f6c344e214165e10de95cd83a32a5780" ns3:_="" ns4:_="">
    <xsd:import namespace="a6573d3e-3352-4d6e-833c-9ca185a6c10a"/>
    <xsd:import namespace="1830149a-a791-4e53-8fcf-938dcb6c9169"/>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element ref="ns3:MediaLengthInSeconds" minOccurs="0"/>
                <xsd:element ref="ns3:_activity" minOccurs="0"/>
                <xsd:element ref="ns3:MediaServiceAutoTags" minOccurs="0"/>
                <xsd:element ref="ns3:MediaServiceOCR"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6573d3e-3352-4d6e-833c-9ca185a6c10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dexed="true" ma:internalName="MediaServiceDateTaken"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_activity" ma:index="15" nillable="true" ma:displayName="_activity" ma:hidden="true" ma:internalName="_activity">
      <xsd:simpleType>
        <xsd:restriction base="dms:Note"/>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830149a-a791-4e53-8fcf-938dcb6c9169"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a6573d3e-3352-4d6e-833c-9ca185a6c10a"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043BDA1C-B4A3-4739-8BDD-E106EC62B42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6573d3e-3352-4d6e-833c-9ca185a6c10a"/>
    <ds:schemaRef ds:uri="1830149a-a791-4e53-8fcf-938dcb6c916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64064C8-5663-4BFD-BF95-C909FAE2CA1A}">
  <ds:schemaRefs>
    <ds:schemaRef ds:uri="http://schemas.microsoft.com/office/infopath/2007/PartnerControls"/>
    <ds:schemaRef ds:uri="http://purl.org/dc/elements/1.1/"/>
    <ds:schemaRef ds:uri="http://schemas.microsoft.com/office/2006/metadata/properties"/>
    <ds:schemaRef ds:uri="a6573d3e-3352-4d6e-833c-9ca185a6c10a"/>
    <ds:schemaRef ds:uri="http://purl.org/dc/terms/"/>
    <ds:schemaRef ds:uri="http://schemas.openxmlformats.org/package/2006/metadata/core-properties"/>
    <ds:schemaRef ds:uri="http://schemas.microsoft.com/office/2006/documentManagement/types"/>
    <ds:schemaRef ds:uri="1830149a-a791-4e53-8fcf-938dcb6c9169"/>
    <ds:schemaRef ds:uri="http://www.w3.org/XML/1998/namespace"/>
    <ds:schemaRef ds:uri="http://purl.org/dc/dcmitype/"/>
  </ds:schemaRefs>
</ds:datastoreItem>
</file>

<file path=customXml/itemProps3.xml><?xml version="1.0" encoding="utf-8"?>
<ds:datastoreItem xmlns:ds="http://schemas.openxmlformats.org/officeDocument/2006/customXml" ds:itemID="{6B083C4A-5C58-4873-A4AE-5090E8C348B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4</Pages>
  <Words>729</Words>
  <Characters>4161</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4881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Nik Sheen (HEIW)</dc:creator>
  <cp:keywords/>
  <dc:description/>
  <cp:lastModifiedBy>Richard Price (BCUHB - Ophthalmology)</cp:lastModifiedBy>
  <cp:revision>4</cp:revision>
  <dcterms:created xsi:type="dcterms:W3CDTF">2023-07-03T15:09:00Z</dcterms:created>
  <dcterms:modified xsi:type="dcterms:W3CDTF">2023-07-05T10:35:00Z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0x0101000FA3A63AA6C6CB4E97BD89E853FDBDC3</vt:lpwstr>
  </property>
</Properties>
</file>